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489D" w14:textId="1C251452" w:rsidR="00D56F9A" w:rsidRDefault="00D56F9A" w:rsidP="00D56F9A">
      <w:pPr>
        <w:rPr>
          <w:b/>
          <w:bCs w:val="0"/>
          <w:sz w:val="28"/>
          <w:szCs w:val="28"/>
        </w:rPr>
      </w:pPr>
    </w:p>
    <w:p w14:paraId="74FA5D37" w14:textId="77777777" w:rsidR="00551C22" w:rsidRDefault="00551C22" w:rsidP="00551C22">
      <w:pPr>
        <w:pStyle w:val="Heading1"/>
      </w:pPr>
    </w:p>
    <w:p w14:paraId="61B5A53B" w14:textId="01D21EF5" w:rsidR="004778B1" w:rsidRPr="004778B1" w:rsidRDefault="004778B1" w:rsidP="00F043C8">
      <w:pPr>
        <w:pStyle w:val="Heading1"/>
        <w:numPr>
          <w:ilvl w:val="0"/>
          <w:numId w:val="28"/>
        </w:numPr>
      </w:pPr>
      <w:r>
        <w:t>Introduction</w:t>
      </w:r>
    </w:p>
    <w:p w14:paraId="75CAF574" w14:textId="77777777" w:rsidR="00F043C8" w:rsidRDefault="00F043C8" w:rsidP="002F0EBE"/>
    <w:p w14:paraId="4242736F" w14:textId="467C20B6" w:rsidR="00280263" w:rsidRPr="00806633" w:rsidRDefault="0058099C" w:rsidP="002F0EBE">
      <w:r>
        <w:t>Mid Suffolk District Council offer</w:t>
      </w:r>
      <w:r w:rsidR="006B0217">
        <w:t>s</w:t>
      </w:r>
      <w:r w:rsidR="00733D82" w:rsidRPr="00733D82">
        <w:t xml:space="preserve"> Community Grants to </w:t>
      </w:r>
      <w:r>
        <w:t>organisations</w:t>
      </w:r>
      <w:r w:rsidR="00733D82" w:rsidRPr="00733D82">
        <w:t xml:space="preserve"> that deliver </w:t>
      </w:r>
      <w:r w:rsidR="00A51E48">
        <w:t xml:space="preserve">community </w:t>
      </w:r>
      <w:r w:rsidR="00733D82" w:rsidRPr="00733D82">
        <w:t>support, projects or activities within</w:t>
      </w:r>
      <w:r w:rsidR="00733D82">
        <w:t xml:space="preserve"> </w:t>
      </w:r>
      <w:r w:rsidR="00733D82" w:rsidRPr="00733D82">
        <w:t xml:space="preserve">Mid Suffolk. </w:t>
      </w:r>
      <w:hyperlink r:id="rId11" w:history="1">
        <w:r w:rsidR="002F0EBE" w:rsidRPr="00982853">
          <w:rPr>
            <w:rStyle w:val="Hyperlink"/>
          </w:rPr>
          <w:t>The Mid Suffolk Plan</w:t>
        </w:r>
      </w:hyperlink>
      <w:r w:rsidR="002F0EBE" w:rsidRPr="00982853">
        <w:t xml:space="preserve"> outlines the priorities of Mid Suffolk District Council. All funding awarded by the Council aligns to one or more of our priorities. </w:t>
      </w:r>
    </w:p>
    <w:p w14:paraId="2F7249EF" w14:textId="77777777" w:rsidR="00733D82" w:rsidRPr="00733D82" w:rsidRDefault="00733D82" w:rsidP="00733D82"/>
    <w:p w14:paraId="4E8B16C9" w14:textId="38D08358" w:rsidR="00733D82" w:rsidRDefault="00733D82" w:rsidP="00733D82">
      <w:r w:rsidRPr="00733D82">
        <w:t xml:space="preserve">These notes are designed to help you complete our </w:t>
      </w:r>
      <w:r w:rsidR="002F0EBE">
        <w:t>Community Development Grant</w:t>
      </w:r>
      <w:r w:rsidRPr="00733D82">
        <w:t xml:space="preserve"> application forms and we suggest that you read them through fully before you complete the forms. </w:t>
      </w:r>
    </w:p>
    <w:p w14:paraId="47B98EDB" w14:textId="77777777" w:rsidR="00757C8D" w:rsidRDefault="00757C8D" w:rsidP="00733D82"/>
    <w:p w14:paraId="5BC06416" w14:textId="06B0647D" w:rsidR="004778B1" w:rsidRDefault="00F74228" w:rsidP="00733D82">
      <w:r>
        <w:t xml:space="preserve">Details on our </w:t>
      </w:r>
      <w:r w:rsidR="008F1CEC">
        <w:t xml:space="preserve">available </w:t>
      </w:r>
      <w:r>
        <w:t>Grants</w:t>
      </w:r>
      <w:r w:rsidR="008F1CEC">
        <w:t xml:space="preserve"> can be found on our website. View information on </w:t>
      </w:r>
      <w:r w:rsidR="007B48AB">
        <w:t xml:space="preserve">Community </w:t>
      </w:r>
      <w:r w:rsidR="008F1CEC">
        <w:t xml:space="preserve">Grants in </w:t>
      </w:r>
      <w:hyperlink r:id="rId12" w:history="1">
        <w:r w:rsidR="008F1CEC" w:rsidRPr="00384402">
          <w:rPr>
            <w:rStyle w:val="Hyperlink"/>
          </w:rPr>
          <w:t>Babergh</w:t>
        </w:r>
      </w:hyperlink>
      <w:r w:rsidR="008F1CEC">
        <w:t xml:space="preserve"> </w:t>
      </w:r>
      <w:r w:rsidR="00384402">
        <w:t xml:space="preserve">or </w:t>
      </w:r>
      <w:hyperlink r:id="rId13" w:history="1">
        <w:r w:rsidR="00384402" w:rsidRPr="00384402">
          <w:rPr>
            <w:rStyle w:val="Hyperlink"/>
          </w:rPr>
          <w:t>Mid Suffolk</w:t>
        </w:r>
      </w:hyperlink>
      <w:r w:rsidR="00384402">
        <w:t>.</w:t>
      </w:r>
      <w:r>
        <w:t xml:space="preserve"> </w:t>
      </w:r>
    </w:p>
    <w:p w14:paraId="08926DB7" w14:textId="24664994" w:rsidR="004778B1" w:rsidRDefault="004778B1" w:rsidP="00F043C8">
      <w:pPr>
        <w:pStyle w:val="Heading3"/>
        <w:numPr>
          <w:ilvl w:val="1"/>
          <w:numId w:val="28"/>
        </w:numPr>
      </w:pPr>
      <w:r>
        <w:t>What has changed?</w:t>
      </w:r>
    </w:p>
    <w:p w14:paraId="6E03250A" w14:textId="124335C1" w:rsidR="004778B1" w:rsidRDefault="004778B1" w:rsidP="004778B1">
      <w:r>
        <w:t>The way we administer community grants</w:t>
      </w:r>
      <w:r w:rsidR="00FC0807">
        <w:t xml:space="preserve"> </w:t>
      </w:r>
      <w:r>
        <w:t>is changing following our VCSFE Funding Review, which was agreed by both Babergh and Mid Suffolk District Councils earlier this year.</w:t>
      </w:r>
    </w:p>
    <w:p w14:paraId="3004875C" w14:textId="77777777" w:rsidR="004778B1" w:rsidRDefault="004778B1" w:rsidP="004778B1"/>
    <w:p w14:paraId="09B0E2D4" w14:textId="3736DA87" w:rsidR="004778B1" w:rsidRDefault="004778B1" w:rsidP="004778B1">
      <w:r>
        <w:t xml:space="preserve">Previously, grants in both Babergh and Mid Suffolk have been separated depending on what </w:t>
      </w:r>
    </w:p>
    <w:p w14:paraId="61FA8B99" w14:textId="4D298B5E" w:rsidR="004778B1" w:rsidRDefault="004778B1" w:rsidP="004778B1">
      <w:r>
        <w:t xml:space="preserve">organisations are seeking funding for. Yearly running costs were supported through revenue </w:t>
      </w:r>
    </w:p>
    <w:p w14:paraId="63CA4957" w14:textId="599D7414" w:rsidR="004778B1" w:rsidRDefault="004778B1" w:rsidP="004778B1">
      <w:r>
        <w:t xml:space="preserve">grants, while capital expenditure needs were met through capital grants. </w:t>
      </w:r>
    </w:p>
    <w:p w14:paraId="41DA9A95" w14:textId="77777777" w:rsidR="004778B1" w:rsidRDefault="004778B1" w:rsidP="004778B1"/>
    <w:p w14:paraId="4EDC779C" w14:textId="13199AD4" w:rsidR="00F74228" w:rsidRPr="000429FB" w:rsidRDefault="004778B1" w:rsidP="004778B1">
      <w:r w:rsidRPr="000429FB">
        <w:t xml:space="preserve">However, we have combined grants to deliver one community grant stream </w:t>
      </w:r>
      <w:r w:rsidR="008235A0" w:rsidRPr="000429FB">
        <w:t xml:space="preserve">to support a wide range of activities </w:t>
      </w:r>
      <w:r w:rsidRPr="000429FB">
        <w:t>encompassing capital, revenue and pre-project/feasibility costs for the new financial year 25/26.</w:t>
      </w:r>
      <w:r w:rsidR="007B48AB" w:rsidRPr="000429FB">
        <w:t xml:space="preserve"> </w:t>
      </w:r>
      <w:r w:rsidRPr="000429FB">
        <w:t>This is called the Community Development Grant.</w:t>
      </w:r>
    </w:p>
    <w:p w14:paraId="1A609E84" w14:textId="77777777" w:rsidR="004778B1" w:rsidRDefault="004778B1" w:rsidP="004778B1"/>
    <w:p w14:paraId="052F4911" w14:textId="2230557B" w:rsidR="007643E2" w:rsidRDefault="00A57E3F" w:rsidP="00F043C8">
      <w:pPr>
        <w:pStyle w:val="Heading1"/>
        <w:numPr>
          <w:ilvl w:val="0"/>
          <w:numId w:val="28"/>
        </w:numPr>
      </w:pPr>
      <w:r>
        <w:t>Community Development Grants</w:t>
      </w:r>
    </w:p>
    <w:p w14:paraId="728A17F3" w14:textId="47F6D8A6" w:rsidR="00E145B6" w:rsidRDefault="004778B1" w:rsidP="00E145B6">
      <w:pPr>
        <w:pStyle w:val="paragraph"/>
        <w:spacing w:before="240" w:beforeAutospacing="0" w:after="0" w:afterAutospacing="0"/>
        <w:textAlignment w:val="baseline"/>
        <w:rPr>
          <w:rFonts w:ascii="Arial" w:hAnsi="Arial" w:cs="Arial"/>
        </w:rPr>
      </w:pPr>
      <w:r>
        <w:rPr>
          <w:rStyle w:val="normaltextrun"/>
          <w:rFonts w:ascii="Arial" w:hAnsi="Arial" w:cs="Arial"/>
          <w:color w:val="000000"/>
        </w:rPr>
        <w:t>Eligible towards r</w:t>
      </w:r>
      <w:r w:rsidR="00E145B6">
        <w:rPr>
          <w:rStyle w:val="normaltextrun"/>
          <w:rFonts w:ascii="Arial" w:hAnsi="Arial" w:cs="Arial"/>
          <w:color w:val="000000"/>
        </w:rPr>
        <w:t xml:space="preserve">evenue, capital or pre-project costs or activities, up to 100% of total project costs (to a maximum grant of £20,000). </w:t>
      </w:r>
      <w:r w:rsidR="00E145B6" w:rsidRPr="00212A59">
        <w:rPr>
          <w:rStyle w:val="normaltextrun"/>
          <w:rFonts w:ascii="Arial" w:hAnsi="Arial" w:cs="Arial"/>
          <w:color w:val="000000"/>
        </w:rPr>
        <w:t xml:space="preserve">Applicants can only make one application </w:t>
      </w:r>
      <w:r w:rsidR="00086F49" w:rsidRPr="00212A59">
        <w:rPr>
          <w:rStyle w:val="normaltextrun"/>
          <w:rFonts w:ascii="Arial" w:hAnsi="Arial" w:cs="Arial"/>
          <w:color w:val="000000"/>
        </w:rPr>
        <w:t xml:space="preserve">per financial year </w:t>
      </w:r>
      <w:r w:rsidR="00E145B6" w:rsidRPr="00212A59">
        <w:rPr>
          <w:rStyle w:val="normaltextrun"/>
          <w:rFonts w:ascii="Arial" w:hAnsi="Arial" w:cs="Arial"/>
          <w:color w:val="000000"/>
        </w:rPr>
        <w:t>to the Community Development Grant</w:t>
      </w:r>
      <w:r w:rsidR="00212A59" w:rsidRPr="00212A59">
        <w:rPr>
          <w:rStyle w:val="normaltextrun"/>
          <w:rFonts w:ascii="Arial" w:hAnsi="Arial" w:cs="Arial"/>
          <w:color w:val="000000"/>
        </w:rPr>
        <w:t>.</w:t>
      </w:r>
    </w:p>
    <w:p w14:paraId="07DCB9A7" w14:textId="77777777" w:rsidR="00A57E3F" w:rsidRPr="00A57E3F" w:rsidRDefault="00A57E3F" w:rsidP="00A57E3F"/>
    <w:p w14:paraId="793B5B7E" w14:textId="1ABDB14D" w:rsidR="00A57E3F" w:rsidRDefault="001272AA" w:rsidP="00A57E3F">
      <w:r>
        <w:t>Applications must demonstrate a clear need for their project/organisation within Mid Suffolk and wider community benefit.</w:t>
      </w:r>
      <w:r w:rsidR="00834433">
        <w:t xml:space="preserve"> </w:t>
      </w:r>
      <w:r>
        <w:t xml:space="preserve"> Applications which are not fully filled or lack required supporting documentation will not be considered eligible. </w:t>
      </w:r>
    </w:p>
    <w:p w14:paraId="2DEA8DD1" w14:textId="77777777" w:rsidR="001272AA" w:rsidRDefault="001272AA" w:rsidP="00A57E3F"/>
    <w:p w14:paraId="70AEBDD5" w14:textId="65622BF2" w:rsidR="001272AA" w:rsidRDefault="001272AA" w:rsidP="00A57E3F">
      <w:r>
        <w:t xml:space="preserve">Match funding is not required, though is encouraged. </w:t>
      </w:r>
    </w:p>
    <w:p w14:paraId="156CD5CC" w14:textId="77777777" w:rsidR="00A57E3F" w:rsidRPr="00A57E3F" w:rsidRDefault="00A57E3F" w:rsidP="00A57E3F"/>
    <w:p w14:paraId="58832968" w14:textId="67716B53" w:rsidR="005C2DB8" w:rsidRDefault="005C2DB8" w:rsidP="00F043C8">
      <w:pPr>
        <w:pStyle w:val="Heading1"/>
        <w:numPr>
          <w:ilvl w:val="0"/>
          <w:numId w:val="28"/>
        </w:numPr>
      </w:pPr>
      <w:bookmarkStart w:id="0" w:name="_Toc165041147"/>
      <w:r>
        <w:t>Terms and Conditions</w:t>
      </w:r>
      <w:bookmarkEnd w:id="0"/>
    </w:p>
    <w:p w14:paraId="404C7055" w14:textId="77777777" w:rsidR="00DF4A27" w:rsidRDefault="00DF4A27" w:rsidP="00F043C8">
      <w:pPr>
        <w:pStyle w:val="Heading3"/>
        <w:numPr>
          <w:ilvl w:val="1"/>
          <w:numId w:val="28"/>
        </w:numPr>
      </w:pPr>
      <w:r>
        <w:t>Organisations</w:t>
      </w:r>
    </w:p>
    <w:p w14:paraId="50557D77" w14:textId="2C6A8D83" w:rsidR="0092392E" w:rsidRDefault="0092392E" w:rsidP="0092392E">
      <w:pPr>
        <w:tabs>
          <w:tab w:val="left" w:pos="990"/>
        </w:tabs>
      </w:pPr>
      <w:r w:rsidRPr="003D39FF">
        <w:t xml:space="preserve">Applications for grants will only be considered from </w:t>
      </w:r>
      <w:r>
        <w:t>constituted Voluntary, Community, Faith and  Social Enterprise (VCFSE)</w:t>
      </w:r>
      <w:r w:rsidRPr="003D39FF">
        <w:t xml:space="preserve"> organisations which:</w:t>
      </w:r>
    </w:p>
    <w:p w14:paraId="3FE2553A" w14:textId="77777777" w:rsidR="00A51E48" w:rsidRPr="003D39FF" w:rsidRDefault="00A51E48" w:rsidP="0092392E">
      <w:pPr>
        <w:tabs>
          <w:tab w:val="left" w:pos="990"/>
        </w:tabs>
      </w:pPr>
    </w:p>
    <w:p w14:paraId="7ABB112C" w14:textId="48259D78" w:rsidR="0092392E" w:rsidRPr="003D39FF" w:rsidRDefault="0092392E" w:rsidP="00331272">
      <w:pPr>
        <w:pStyle w:val="ListParagraph"/>
        <w:numPr>
          <w:ilvl w:val="0"/>
          <w:numId w:val="2"/>
        </w:numPr>
      </w:pPr>
      <w:r w:rsidRPr="003D39FF">
        <w:t xml:space="preserve">Provide a service for the benefit of Babergh </w:t>
      </w:r>
      <w:r w:rsidR="0030108F">
        <w:t>and/</w:t>
      </w:r>
      <w:r w:rsidRPr="003D39FF">
        <w:t>or Mid Suffolk residents</w:t>
      </w:r>
    </w:p>
    <w:p w14:paraId="758EC81B" w14:textId="4F4765DC" w:rsidR="0092392E" w:rsidRPr="003D39FF" w:rsidRDefault="0092392E" w:rsidP="00331272">
      <w:pPr>
        <w:pStyle w:val="ListParagraph"/>
        <w:numPr>
          <w:ilvl w:val="0"/>
          <w:numId w:val="2"/>
        </w:numPr>
      </w:pPr>
      <w:r w:rsidRPr="003D39FF">
        <w:lastRenderedPageBreak/>
        <w:t xml:space="preserve">Are capable of obtaining from its own funds or other sources </w:t>
      </w:r>
      <w:r w:rsidR="003E011B">
        <w:t xml:space="preserve">sufficient funding </w:t>
      </w:r>
      <w:r w:rsidRPr="003D39FF">
        <w:t>to cover the total project costs</w:t>
      </w:r>
    </w:p>
    <w:p w14:paraId="019FAF38" w14:textId="77777777" w:rsidR="0092392E" w:rsidRPr="003D39FF" w:rsidRDefault="0092392E" w:rsidP="00331272">
      <w:pPr>
        <w:pStyle w:val="ListParagraph"/>
        <w:numPr>
          <w:ilvl w:val="0"/>
          <w:numId w:val="2"/>
        </w:numPr>
      </w:pPr>
      <w:r w:rsidRPr="003D39FF">
        <w:t>Are financially viable, as evidenced by audited or independently examined accounts.</w:t>
      </w:r>
    </w:p>
    <w:p w14:paraId="6611B11D" w14:textId="419EF5D2" w:rsidR="0092392E" w:rsidRDefault="0092392E" w:rsidP="00331272">
      <w:pPr>
        <w:pStyle w:val="ListParagraph"/>
        <w:numPr>
          <w:ilvl w:val="0"/>
          <w:numId w:val="2"/>
        </w:numPr>
      </w:pPr>
      <w:r>
        <w:t>H</w:t>
      </w:r>
      <w:r w:rsidRPr="00AC2CBB">
        <w:t>ave Safeguarding, Health and Safety</w:t>
      </w:r>
      <w:r>
        <w:t xml:space="preserve"> </w:t>
      </w:r>
      <w:r w:rsidRPr="00AC2CBB">
        <w:t>and Equal Opportunities policies for employees, volunteers and attendees</w:t>
      </w:r>
    </w:p>
    <w:p w14:paraId="0209E553" w14:textId="54F41582" w:rsidR="00A4091E" w:rsidRDefault="0092392E" w:rsidP="00233BEB">
      <w:pPr>
        <w:pStyle w:val="ListParagraph"/>
        <w:numPr>
          <w:ilvl w:val="0"/>
          <w:numId w:val="2"/>
        </w:numPr>
      </w:pPr>
      <w:r w:rsidRPr="003D39FF">
        <w:t xml:space="preserve">Provide services </w:t>
      </w:r>
      <w:r w:rsidR="00756C42">
        <w:t>which align with</w:t>
      </w:r>
      <w:r w:rsidRPr="003D39FF">
        <w:t xml:space="preserve"> the </w:t>
      </w:r>
      <w:r w:rsidR="0030108F">
        <w:t>Council’s priorities</w:t>
      </w:r>
      <w:r w:rsidR="003E011B">
        <w:t xml:space="preserve">, </w:t>
      </w:r>
      <w:r w:rsidRPr="003D39FF">
        <w:t>do not duplicate services already being provided/grant aided, and will meet proven identified needs. In the case of 'start up' initiatives, evidence of the need for the new service needs to be supported and reflect community demand</w:t>
      </w:r>
    </w:p>
    <w:p w14:paraId="157B850D" w14:textId="29B908E8" w:rsidR="00A4091E" w:rsidRDefault="00130BB1" w:rsidP="00130BB1">
      <w:pPr>
        <w:pStyle w:val="Heading3"/>
        <w:numPr>
          <w:ilvl w:val="1"/>
          <w:numId w:val="28"/>
        </w:numPr>
      </w:pPr>
      <w:r>
        <w:t>Community Interest Companies</w:t>
      </w:r>
    </w:p>
    <w:p w14:paraId="27DE133A" w14:textId="77777777" w:rsidR="00130BB1" w:rsidRDefault="00130BB1" w:rsidP="00130BB1">
      <w:r w:rsidRPr="00130BB1">
        <w:t>A Community Interest Company (CIC) is a form of limited company that may be limited by shares or guarantee.</w:t>
      </w:r>
      <w:r>
        <w:t xml:space="preserve"> </w:t>
      </w:r>
      <w:r w:rsidRPr="00130BB1">
        <w:t xml:space="preserve">The Council only accepts applications for Community Grants from CICs that are </w:t>
      </w:r>
      <w:r w:rsidRPr="00130BB1">
        <w:rPr>
          <w:b/>
          <w:bCs w:val="0"/>
        </w:rPr>
        <w:t>limited by guarantee</w:t>
      </w:r>
      <w:r w:rsidRPr="00130BB1">
        <w:t xml:space="preserve">. </w:t>
      </w:r>
    </w:p>
    <w:p w14:paraId="131686FE" w14:textId="77777777" w:rsidR="00130BB1" w:rsidRDefault="00130BB1" w:rsidP="00130BB1"/>
    <w:p w14:paraId="4D54D016" w14:textId="3E30FF78" w:rsidR="00130BB1" w:rsidRDefault="00130BB1" w:rsidP="00130BB1">
      <w:r w:rsidRPr="00130BB1">
        <w:t>A CIC operates like a standard limited company, with directors overseeing its activities, but its purpose must benefit the community, not generate profit for members. The concept of community can have a wide range of meanings</w:t>
      </w:r>
      <w:r w:rsidR="000505D3">
        <w:t>,</w:t>
      </w:r>
      <w:r w:rsidRPr="00130BB1">
        <w:t xml:space="preserve"> from the population to a section of the community, such as the residents of a particular area or a group of people suffering from a particular disadvantage.</w:t>
      </w:r>
    </w:p>
    <w:p w14:paraId="4C4DB91D" w14:textId="77777777" w:rsidR="000505D3" w:rsidRPr="00130BB1" w:rsidRDefault="000505D3" w:rsidP="00130BB1"/>
    <w:p w14:paraId="49BFADBD" w14:textId="51220B5F" w:rsidR="00130BB1" w:rsidRDefault="00130BB1" w:rsidP="00130BB1">
      <w:r w:rsidRPr="00130BB1">
        <w:t>If directors are also the only members, they must act collectively, share responsibility, and comply with collective decisions—even if they personally disagree. CIC directors can be paid a salary which is treated as an employee’s wage for tax purposes. Therefore, to be eligible for Council funding, a CIC must:</w:t>
      </w:r>
    </w:p>
    <w:p w14:paraId="0562201C" w14:textId="77777777" w:rsidR="000505D3" w:rsidRPr="00130BB1" w:rsidRDefault="000505D3" w:rsidP="00130BB1"/>
    <w:p w14:paraId="59790C04" w14:textId="77777777" w:rsidR="00130BB1" w:rsidRPr="00130BB1" w:rsidRDefault="00130BB1" w:rsidP="00130BB1">
      <w:pPr>
        <w:numPr>
          <w:ilvl w:val="0"/>
          <w:numId w:val="31"/>
        </w:numPr>
      </w:pPr>
      <w:r w:rsidRPr="00130BB1">
        <w:t>Be limited by guarantee</w:t>
      </w:r>
    </w:p>
    <w:p w14:paraId="13CEE5EC" w14:textId="77777777" w:rsidR="00130BB1" w:rsidRPr="00130BB1" w:rsidRDefault="00130BB1" w:rsidP="00130BB1">
      <w:pPr>
        <w:numPr>
          <w:ilvl w:val="0"/>
          <w:numId w:val="31"/>
        </w:numPr>
      </w:pPr>
      <w:r w:rsidRPr="00130BB1">
        <w:t>Have at least two unrelated directors</w:t>
      </w:r>
    </w:p>
    <w:p w14:paraId="03575ADE" w14:textId="77777777" w:rsidR="00130BB1" w:rsidRDefault="00130BB1" w:rsidP="00130BB1">
      <w:pPr>
        <w:numPr>
          <w:ilvl w:val="0"/>
          <w:numId w:val="31"/>
        </w:numPr>
      </w:pPr>
      <w:r w:rsidRPr="00130BB1">
        <w:t>Evidence that no single director has excessive control (i.e., no individual holds 50% or more of voting rights; has the power to appoint/remove directors; or is listed as a Person with Significant Control (PSC) with Companies House)</w:t>
      </w:r>
    </w:p>
    <w:p w14:paraId="7FBDEE48" w14:textId="77777777" w:rsidR="000505D3" w:rsidRPr="00130BB1" w:rsidRDefault="000505D3" w:rsidP="000505D3"/>
    <w:p w14:paraId="494598BE" w14:textId="346B38B8" w:rsidR="00130BB1" w:rsidRDefault="00130BB1" w:rsidP="00130BB1">
      <w:r w:rsidRPr="00130BB1">
        <w:t>Your governing documents must demonstrate:</w:t>
      </w:r>
    </w:p>
    <w:p w14:paraId="0D26B022" w14:textId="77777777" w:rsidR="000505D3" w:rsidRPr="00130BB1" w:rsidRDefault="000505D3" w:rsidP="00130BB1"/>
    <w:p w14:paraId="0E017D4E" w14:textId="77777777" w:rsidR="00130BB1" w:rsidRPr="00130BB1" w:rsidRDefault="00130BB1" w:rsidP="00130BB1">
      <w:pPr>
        <w:numPr>
          <w:ilvl w:val="0"/>
          <w:numId w:val="32"/>
        </w:numPr>
      </w:pPr>
      <w:r w:rsidRPr="00130BB1">
        <w:t>A clear social purpose</w:t>
      </w:r>
    </w:p>
    <w:p w14:paraId="6A30C95D" w14:textId="77777777" w:rsidR="00130BB1" w:rsidRPr="00130BB1" w:rsidRDefault="00130BB1" w:rsidP="00130BB1">
      <w:pPr>
        <w:numPr>
          <w:ilvl w:val="0"/>
          <w:numId w:val="32"/>
        </w:numPr>
      </w:pPr>
      <w:r w:rsidRPr="00130BB1">
        <w:t>That profits are not distributed</w:t>
      </w:r>
    </w:p>
    <w:p w14:paraId="6CA9DF2E" w14:textId="77777777" w:rsidR="00130BB1" w:rsidRPr="00130BB1" w:rsidRDefault="00130BB1" w:rsidP="00130BB1">
      <w:pPr>
        <w:numPr>
          <w:ilvl w:val="0"/>
          <w:numId w:val="32"/>
        </w:numPr>
      </w:pPr>
      <w:r w:rsidRPr="00130BB1">
        <w:t>A minimum of two directors, with no Person with significant Control (PSC) registered with Companies House</w:t>
      </w:r>
    </w:p>
    <w:p w14:paraId="4BE3E537" w14:textId="77777777" w:rsidR="00130BB1" w:rsidRPr="00130BB1" w:rsidRDefault="00130BB1" w:rsidP="00130BB1">
      <w:pPr>
        <w:numPr>
          <w:ilvl w:val="0"/>
          <w:numId w:val="32"/>
        </w:numPr>
      </w:pPr>
      <w:r w:rsidRPr="00130BB1">
        <w:t>A quorum of at least two directors for meetings</w:t>
      </w:r>
    </w:p>
    <w:p w14:paraId="00DD526A" w14:textId="77777777" w:rsidR="00130BB1" w:rsidRDefault="00130BB1" w:rsidP="00130BB1">
      <w:pPr>
        <w:numPr>
          <w:ilvl w:val="0"/>
          <w:numId w:val="32"/>
        </w:numPr>
      </w:pPr>
      <w:r w:rsidRPr="00130BB1">
        <w:t>An asset lock to ensure remaining assets go to a similar organisation upon closure (if you have not nominated an asset lock body within your articles of association, you will need the regulators consent to transfer any residual assets)</w:t>
      </w:r>
    </w:p>
    <w:p w14:paraId="4B7F5E5F" w14:textId="77777777" w:rsidR="000505D3" w:rsidRPr="00130BB1" w:rsidRDefault="000505D3" w:rsidP="000505D3"/>
    <w:p w14:paraId="45AF6168" w14:textId="77777777" w:rsidR="00130BB1" w:rsidRDefault="00130BB1" w:rsidP="00130BB1">
      <w:r w:rsidRPr="00130BB1">
        <w:t>Trading: Your enterprise should be generating income through trading or contracts (or planning to). Grants are generally not awarded for core running costs unless an income stream is already established.</w:t>
      </w:r>
    </w:p>
    <w:p w14:paraId="4BB40EF4" w14:textId="77777777" w:rsidR="00233BEB" w:rsidRPr="00130BB1" w:rsidRDefault="00233BEB" w:rsidP="00130BB1"/>
    <w:p w14:paraId="7438B5C3" w14:textId="77777777" w:rsidR="00130BB1" w:rsidRDefault="00130BB1" w:rsidP="00130BB1">
      <w:r w:rsidRPr="00130BB1">
        <w:t>Accounts: You must provide annual accounts showing:</w:t>
      </w:r>
    </w:p>
    <w:p w14:paraId="2172ACA5" w14:textId="77777777" w:rsidR="00233BEB" w:rsidRPr="00130BB1" w:rsidRDefault="00233BEB" w:rsidP="00130BB1"/>
    <w:p w14:paraId="3EA1DD1F" w14:textId="77777777" w:rsidR="00130BB1" w:rsidRPr="00130BB1" w:rsidRDefault="00130BB1" w:rsidP="00130BB1">
      <w:pPr>
        <w:numPr>
          <w:ilvl w:val="0"/>
          <w:numId w:val="33"/>
        </w:numPr>
      </w:pPr>
      <w:r w:rsidRPr="00130BB1">
        <w:t>All income sources, including traded income, grants, and donations. If this is not clearly shown, extra information will be required.</w:t>
      </w:r>
    </w:p>
    <w:p w14:paraId="62ACBBA9" w14:textId="77777777" w:rsidR="00130BB1" w:rsidRPr="00130BB1" w:rsidRDefault="00130BB1" w:rsidP="00130BB1">
      <w:pPr>
        <w:numPr>
          <w:ilvl w:val="0"/>
          <w:numId w:val="33"/>
        </w:numPr>
      </w:pPr>
      <w:r w:rsidRPr="00130BB1">
        <w:t>Show defined expenditure for the past 12 months.</w:t>
      </w:r>
    </w:p>
    <w:p w14:paraId="17A83497" w14:textId="77777777" w:rsidR="00130BB1" w:rsidRPr="00130BB1" w:rsidRDefault="00130BB1" w:rsidP="00130BB1">
      <w:pPr>
        <w:numPr>
          <w:ilvl w:val="0"/>
          <w:numId w:val="33"/>
        </w:numPr>
      </w:pPr>
      <w:r w:rsidRPr="00130BB1">
        <w:t>Note any SCF funding as a restricted grant.</w:t>
      </w:r>
    </w:p>
    <w:p w14:paraId="58858E53" w14:textId="77777777" w:rsidR="00233BEB" w:rsidRDefault="00233BEB" w:rsidP="00130BB1"/>
    <w:p w14:paraId="2AF63170" w14:textId="32EA1071" w:rsidR="00130BB1" w:rsidRDefault="00130BB1" w:rsidP="00130BB1">
      <w:r w:rsidRPr="00130BB1">
        <w:lastRenderedPageBreak/>
        <w:t>You may also need to disclose:</w:t>
      </w:r>
    </w:p>
    <w:p w14:paraId="28ACC410" w14:textId="77777777" w:rsidR="00233BEB" w:rsidRPr="00130BB1" w:rsidRDefault="00233BEB" w:rsidP="00130BB1"/>
    <w:p w14:paraId="41D37273" w14:textId="77777777" w:rsidR="00130BB1" w:rsidRPr="00130BB1" w:rsidRDefault="00130BB1" w:rsidP="00130BB1">
      <w:pPr>
        <w:numPr>
          <w:ilvl w:val="0"/>
          <w:numId w:val="34"/>
        </w:numPr>
      </w:pPr>
      <w:r w:rsidRPr="00130BB1">
        <w:t>The number of directors who are paid employees</w:t>
      </w:r>
    </w:p>
    <w:p w14:paraId="67DA7AAB" w14:textId="77777777" w:rsidR="00130BB1" w:rsidRPr="00130BB1" w:rsidRDefault="00130BB1" w:rsidP="00130BB1">
      <w:pPr>
        <w:numPr>
          <w:ilvl w:val="0"/>
          <w:numId w:val="34"/>
        </w:numPr>
      </w:pPr>
      <w:r w:rsidRPr="00130BB1">
        <w:t>The salary levels of paid directors</w:t>
      </w:r>
    </w:p>
    <w:p w14:paraId="5D1BDD51" w14:textId="4DF8DCEB" w:rsidR="00130BB1" w:rsidRPr="00130BB1" w:rsidRDefault="00130BB1" w:rsidP="00130BB1">
      <w:pPr>
        <w:numPr>
          <w:ilvl w:val="0"/>
          <w:numId w:val="34"/>
        </w:numPr>
      </w:pPr>
      <w:r w:rsidRPr="00130BB1">
        <w:t>Your last CIC34 Annual CIC Report </w:t>
      </w:r>
    </w:p>
    <w:p w14:paraId="70C13808" w14:textId="43BE31F9" w:rsidR="00F043C8" w:rsidRDefault="00946074" w:rsidP="00946074">
      <w:pPr>
        <w:pStyle w:val="Heading3"/>
        <w:numPr>
          <w:ilvl w:val="1"/>
          <w:numId w:val="28"/>
        </w:numPr>
      </w:pPr>
      <w:r>
        <w:t>Ineligible Organisations</w:t>
      </w:r>
    </w:p>
    <w:p w14:paraId="60528DCB" w14:textId="695804E8" w:rsidR="00946074" w:rsidRDefault="00946074" w:rsidP="00946074">
      <w:r>
        <w:t xml:space="preserve">Community </w:t>
      </w:r>
      <w:r w:rsidR="004847BA">
        <w:t xml:space="preserve">Development </w:t>
      </w:r>
      <w:r>
        <w:t>Grants are not available for:</w:t>
      </w:r>
    </w:p>
    <w:p w14:paraId="4F68BE2B" w14:textId="77777777" w:rsidR="00A51E48" w:rsidRDefault="00A51E48" w:rsidP="00946074"/>
    <w:p w14:paraId="5A209837" w14:textId="413EEDBC" w:rsidR="00946074" w:rsidRDefault="00946074" w:rsidP="00331272">
      <w:pPr>
        <w:pStyle w:val="ListParagraph"/>
        <w:numPr>
          <w:ilvl w:val="0"/>
          <w:numId w:val="3"/>
        </w:numPr>
      </w:pPr>
      <w:r>
        <w:t>Private individuals</w:t>
      </w:r>
    </w:p>
    <w:p w14:paraId="408BFC8C" w14:textId="3E807B15" w:rsidR="00946074" w:rsidRDefault="00946074" w:rsidP="00331272">
      <w:pPr>
        <w:pStyle w:val="ListParagraph"/>
        <w:numPr>
          <w:ilvl w:val="0"/>
          <w:numId w:val="3"/>
        </w:numPr>
      </w:pPr>
      <w:r>
        <w:t xml:space="preserve">For-profit </w:t>
      </w:r>
      <w:r w:rsidR="00346F66">
        <w:t>businesses</w:t>
      </w:r>
    </w:p>
    <w:p w14:paraId="227118CC" w14:textId="4358094F" w:rsidR="00946074" w:rsidRDefault="00346F66" w:rsidP="00331272">
      <w:pPr>
        <w:pStyle w:val="ListParagraph"/>
        <w:numPr>
          <w:ilvl w:val="0"/>
          <w:numId w:val="3"/>
        </w:numPr>
      </w:pPr>
      <w:r>
        <w:t>Statutory authorities</w:t>
      </w:r>
    </w:p>
    <w:p w14:paraId="34988E50" w14:textId="71199C5E" w:rsidR="00346F66" w:rsidRDefault="00346F66" w:rsidP="00331272">
      <w:pPr>
        <w:pStyle w:val="ListParagraph"/>
        <w:numPr>
          <w:ilvl w:val="0"/>
          <w:numId w:val="3"/>
        </w:numPr>
      </w:pPr>
      <w:r>
        <w:t>Schools where there is no wider community benefit</w:t>
      </w:r>
    </w:p>
    <w:p w14:paraId="12BEE58C" w14:textId="4680A45A" w:rsidR="00346F66" w:rsidRDefault="00346F66" w:rsidP="00331272">
      <w:pPr>
        <w:pStyle w:val="ListParagraph"/>
        <w:numPr>
          <w:ilvl w:val="0"/>
          <w:numId w:val="3"/>
        </w:numPr>
      </w:pPr>
      <w:r>
        <w:t>Churches where there is no wider community benefit</w:t>
      </w:r>
    </w:p>
    <w:p w14:paraId="0DAACE83" w14:textId="3AB37B78" w:rsidR="00346F66" w:rsidRDefault="00885FE7" w:rsidP="00331272">
      <w:pPr>
        <w:pStyle w:val="ListParagraph"/>
        <w:numPr>
          <w:ilvl w:val="0"/>
          <w:numId w:val="3"/>
        </w:numPr>
      </w:pPr>
      <w:r>
        <w:t>Community groups without an independent bank account</w:t>
      </w:r>
    </w:p>
    <w:p w14:paraId="70256D03" w14:textId="4C569C6B" w:rsidR="00BE0541" w:rsidRDefault="00BE0541" w:rsidP="00331272">
      <w:pPr>
        <w:pStyle w:val="ListParagraph"/>
        <w:numPr>
          <w:ilvl w:val="0"/>
          <w:numId w:val="3"/>
        </w:numPr>
      </w:pPr>
      <w:r>
        <w:t>Activities promoting religious or political beliefs</w:t>
      </w:r>
    </w:p>
    <w:p w14:paraId="63FA66E7" w14:textId="2389CDE2" w:rsidR="00885FE7" w:rsidRDefault="00BE0541" w:rsidP="00885FE7">
      <w:pPr>
        <w:pStyle w:val="ListParagraph"/>
        <w:numPr>
          <w:ilvl w:val="0"/>
          <w:numId w:val="3"/>
        </w:numPr>
      </w:pPr>
      <w:r>
        <w:t xml:space="preserve">Services </w:t>
      </w:r>
      <w:r w:rsidR="00FF4D25">
        <w:t>commenced or goods ordered prior to Grants being awarded</w:t>
      </w:r>
    </w:p>
    <w:p w14:paraId="5AB347CC" w14:textId="4A5CF8A9" w:rsidR="00885FE7" w:rsidRDefault="00885FE7" w:rsidP="00F043C8">
      <w:pPr>
        <w:pStyle w:val="Heading3"/>
        <w:numPr>
          <w:ilvl w:val="1"/>
          <w:numId w:val="28"/>
        </w:numPr>
      </w:pPr>
      <w:r>
        <w:t>VAT</w:t>
      </w:r>
    </w:p>
    <w:p w14:paraId="33598235" w14:textId="620024C1" w:rsidR="00885FE7" w:rsidRDefault="00B7244D" w:rsidP="007D3424">
      <w:pPr>
        <w:tabs>
          <w:tab w:val="left" w:pos="1134"/>
        </w:tabs>
        <w:spacing w:before="240"/>
        <w:jc w:val="both"/>
      </w:pPr>
      <w:r>
        <w:t xml:space="preserve">If your organisation is registered for and can reclaim VAT, any Grant awarded will be exclusive of VAT. </w:t>
      </w:r>
      <w:r w:rsidR="003A5424">
        <w:t xml:space="preserve">If your organisation is unable to reclaim VAT, Grants awarded </w:t>
      </w:r>
      <w:r w:rsidR="00594299">
        <w:t>will be inclusive of VAT.</w:t>
      </w:r>
    </w:p>
    <w:p w14:paraId="7BEB698A" w14:textId="211C3F70" w:rsidR="00876226" w:rsidRDefault="000241B7" w:rsidP="00F043C8">
      <w:pPr>
        <w:pStyle w:val="Heading3"/>
        <w:numPr>
          <w:ilvl w:val="1"/>
          <w:numId w:val="28"/>
        </w:numPr>
      </w:pPr>
      <w:r>
        <w:t>Conditions</w:t>
      </w:r>
    </w:p>
    <w:p w14:paraId="67DA4B56" w14:textId="15D1D515" w:rsidR="008D3BD5" w:rsidRPr="00F2668A" w:rsidRDefault="000356AF" w:rsidP="00331272">
      <w:pPr>
        <w:pStyle w:val="NoSpacing"/>
        <w:numPr>
          <w:ilvl w:val="0"/>
          <w:numId w:val="4"/>
        </w:numPr>
      </w:pPr>
      <w:r>
        <w:t xml:space="preserve">Projects should deliver </w:t>
      </w:r>
      <w:r w:rsidR="00295481">
        <w:t xml:space="preserve">community benefits, and these benefits </w:t>
      </w:r>
      <w:r w:rsidR="00C848A0">
        <w:t>as well as project out</w:t>
      </w:r>
      <w:r w:rsidR="002577EF">
        <w:t>com</w:t>
      </w:r>
      <w:r w:rsidR="00C848A0">
        <w:t xml:space="preserve">es </w:t>
      </w:r>
      <w:r w:rsidR="00295481">
        <w:t xml:space="preserve">should be </w:t>
      </w:r>
      <w:r w:rsidR="00295481" w:rsidRPr="00F2668A">
        <w:t>identified as part of the application process</w:t>
      </w:r>
      <w:r w:rsidR="00F2668A" w:rsidRPr="00F2668A">
        <w:t>.</w:t>
      </w:r>
    </w:p>
    <w:p w14:paraId="711B6231" w14:textId="19887721" w:rsidR="008D3BD5" w:rsidRPr="00F2668A" w:rsidRDefault="008D3BD5" w:rsidP="00331272">
      <w:pPr>
        <w:pStyle w:val="NoSpacing"/>
        <w:numPr>
          <w:ilvl w:val="0"/>
          <w:numId w:val="4"/>
        </w:numPr>
      </w:pPr>
      <w:r w:rsidRPr="00F2668A">
        <w:t xml:space="preserve">All services/projects need to be delivered within a specified </w:t>
      </w:r>
      <w:r w:rsidR="00C848A0" w:rsidRPr="00F2668A">
        <w:t>time</w:t>
      </w:r>
      <w:r w:rsidRPr="00F2668A">
        <w:t xml:space="preserve"> period. By the end of the period the services/project should be s</w:t>
      </w:r>
      <w:r w:rsidR="00832E8A" w:rsidRPr="00F2668A">
        <w:t>ustainable</w:t>
      </w:r>
      <w:r w:rsidR="0062611B" w:rsidRPr="00F2668A">
        <w:t xml:space="preserve">, or have a plan in place for </w:t>
      </w:r>
      <w:r w:rsidR="009F5540" w:rsidRPr="00F2668A">
        <w:t>future funding.</w:t>
      </w:r>
    </w:p>
    <w:p w14:paraId="4292DE5F" w14:textId="2DE83144" w:rsidR="008D3BD5" w:rsidRPr="00F2668A" w:rsidRDefault="00C67AFA" w:rsidP="00331272">
      <w:pPr>
        <w:pStyle w:val="NoSpacing"/>
        <w:numPr>
          <w:ilvl w:val="0"/>
          <w:numId w:val="4"/>
        </w:numPr>
      </w:pPr>
      <w:r w:rsidRPr="00F2668A">
        <w:t xml:space="preserve">To ensure best value for money, </w:t>
      </w:r>
      <w:r w:rsidR="0048061B" w:rsidRPr="00F2668A">
        <w:t>a minimum of two</w:t>
      </w:r>
      <w:r w:rsidRPr="00F2668A">
        <w:t xml:space="preserve"> quotes are required for </w:t>
      </w:r>
      <w:r w:rsidR="00C06689" w:rsidRPr="00F2668A">
        <w:t>capital purchases and expenditure</w:t>
      </w:r>
      <w:r w:rsidR="00F2668A" w:rsidRPr="00F2668A">
        <w:t>.</w:t>
      </w:r>
    </w:p>
    <w:p w14:paraId="1769C3FF" w14:textId="1D3FA9E6" w:rsidR="008D3BD5" w:rsidRPr="003D39FF" w:rsidRDefault="00C1738E" w:rsidP="00331272">
      <w:pPr>
        <w:pStyle w:val="NoSpacing"/>
        <w:numPr>
          <w:ilvl w:val="0"/>
          <w:numId w:val="4"/>
        </w:numPr>
      </w:pPr>
      <w:r>
        <w:t>Projects cannot be retrospectively funded, i.e. applications cannot be submitted for projects or purchases already completed</w:t>
      </w:r>
      <w:r w:rsidR="0048061B">
        <w:t>/commenced.</w:t>
      </w:r>
    </w:p>
    <w:p w14:paraId="011C1264" w14:textId="3FB6BEBE" w:rsidR="008D3BD5" w:rsidRPr="00AC2CBB" w:rsidRDefault="008D3BD5" w:rsidP="00331272">
      <w:pPr>
        <w:pStyle w:val="NoSpacing"/>
        <w:numPr>
          <w:ilvl w:val="0"/>
          <w:numId w:val="4"/>
        </w:numPr>
      </w:pPr>
      <w:r w:rsidRPr="00AC2CBB">
        <w:t xml:space="preserve">Where appropriate, applicants will need to provide evidence of their land tenure, usually ownership </w:t>
      </w:r>
      <w:r w:rsidR="00DC6ED0">
        <w:t xml:space="preserve">(freehold) </w:t>
      </w:r>
      <w:r w:rsidRPr="00AC2CBB">
        <w:t xml:space="preserve">or a lease with at least </w:t>
      </w:r>
      <w:r w:rsidR="00714E33" w:rsidRPr="001F299F">
        <w:t>10</w:t>
      </w:r>
      <w:r w:rsidRPr="001F299F">
        <w:t xml:space="preserve"> years</w:t>
      </w:r>
      <w:r w:rsidRPr="00AC2CBB">
        <w:t xml:space="preserve"> un-expired at the time of application</w:t>
      </w:r>
      <w:r w:rsidR="00F2668A">
        <w:t>.</w:t>
      </w:r>
    </w:p>
    <w:p w14:paraId="2CFA2E0B" w14:textId="60C04BF9" w:rsidR="008D3BD5" w:rsidRPr="003D39FF" w:rsidRDefault="008D3BD5" w:rsidP="00331272">
      <w:pPr>
        <w:pStyle w:val="NoSpacing"/>
        <w:numPr>
          <w:ilvl w:val="0"/>
          <w:numId w:val="4"/>
        </w:numPr>
      </w:pPr>
      <w:r w:rsidRPr="003D39FF">
        <w:t>A grant approval given in advance of other decisions required from the Council does not imply that any other form of consent by the Council will be forthcoming, such as Planning Permission</w:t>
      </w:r>
      <w:r w:rsidR="00730073">
        <w:t xml:space="preserve">, </w:t>
      </w:r>
      <w:r w:rsidRPr="003D39FF">
        <w:t xml:space="preserve">Building Regulations </w:t>
      </w:r>
      <w:r w:rsidR="00205DDC">
        <w:t>approval</w:t>
      </w:r>
      <w:r w:rsidR="00730073">
        <w:t xml:space="preserve"> or Community Infrastructure Levy</w:t>
      </w:r>
      <w:r w:rsidR="00205DDC">
        <w:t xml:space="preserve"> bids</w:t>
      </w:r>
      <w:r w:rsidR="00F2668A">
        <w:t>.</w:t>
      </w:r>
    </w:p>
    <w:p w14:paraId="687C2048" w14:textId="4C2F7E33" w:rsidR="008D3BD5" w:rsidRPr="00AC2CBB" w:rsidRDefault="008D3BD5" w:rsidP="00331272">
      <w:pPr>
        <w:pStyle w:val="NoSpacing"/>
        <w:numPr>
          <w:ilvl w:val="0"/>
          <w:numId w:val="4"/>
        </w:numPr>
      </w:pPr>
      <w:r w:rsidRPr="00AC2CBB">
        <w:t xml:space="preserve">Some applications will need to be supported with </w:t>
      </w:r>
      <w:r w:rsidR="00C263BE">
        <w:t>additional documentation</w:t>
      </w:r>
      <w:r w:rsidRPr="00AC2CBB">
        <w:t xml:space="preserve"> so that an accurate and complete understanding of the proposal is provided. The amount of information and supporting documentation to be provided should be proportionate to the project, namely its size, complexity, and cost, and this can be discussed with the </w:t>
      </w:r>
      <w:r w:rsidR="00420F8A">
        <w:t>Grants Team</w:t>
      </w:r>
      <w:r w:rsidRPr="00AC2CBB">
        <w:t xml:space="preserve"> </w:t>
      </w:r>
      <w:r w:rsidR="008E3AA9">
        <w:t>prior to application submission</w:t>
      </w:r>
      <w:r w:rsidR="00F2668A">
        <w:t>.</w:t>
      </w:r>
      <w:r w:rsidRPr="00AC2CBB">
        <w:t xml:space="preserve"> </w:t>
      </w:r>
    </w:p>
    <w:p w14:paraId="0533CB34" w14:textId="55095633" w:rsidR="008D3BD5" w:rsidRPr="00AC2CBB" w:rsidRDefault="008D3BD5" w:rsidP="00331272">
      <w:pPr>
        <w:pStyle w:val="NoSpacing"/>
        <w:numPr>
          <w:ilvl w:val="0"/>
          <w:numId w:val="4"/>
        </w:numPr>
      </w:pPr>
      <w:r w:rsidRPr="00AC2CBB">
        <w:t>Where the application provides a facility or service that extends beyond the boundaries of the Babergh/Mid Suffolk area, consideration will be given to the funding secured from neighbouring local authorities when assessing the level of Babergh/Mid Suffolk support applicable</w:t>
      </w:r>
      <w:r w:rsidR="00F2668A">
        <w:t>.</w:t>
      </w:r>
    </w:p>
    <w:p w14:paraId="2F073F77" w14:textId="7E04A03C" w:rsidR="008D3BD5" w:rsidRPr="000F1AE5" w:rsidRDefault="008D3BD5" w:rsidP="00331272">
      <w:pPr>
        <w:pStyle w:val="NoSpacing"/>
        <w:numPr>
          <w:ilvl w:val="0"/>
          <w:numId w:val="4"/>
        </w:numPr>
      </w:pPr>
      <w:r w:rsidRPr="000F1AE5">
        <w:t xml:space="preserve">The Council reserves the right to request a copy of any applying organisation’s </w:t>
      </w:r>
      <w:r w:rsidR="007572E8" w:rsidRPr="000F1AE5">
        <w:t>policies</w:t>
      </w:r>
      <w:r w:rsidR="0016684C" w:rsidRPr="000F1AE5">
        <w:t xml:space="preserve"> </w:t>
      </w:r>
      <w:r w:rsidR="007572E8" w:rsidRPr="000F1AE5">
        <w:t>or constitution</w:t>
      </w:r>
      <w:r w:rsidR="002772D1" w:rsidRPr="000F1AE5">
        <w:t xml:space="preserve"> </w:t>
      </w:r>
      <w:r w:rsidRPr="000F1AE5">
        <w:t>prior to</w:t>
      </w:r>
      <w:r w:rsidR="002772D1" w:rsidRPr="000F1AE5">
        <w:t xml:space="preserve"> an application being assessed or</w:t>
      </w:r>
      <w:r w:rsidRPr="000F1AE5">
        <w:t xml:space="preserve"> funding being released to a</w:t>
      </w:r>
      <w:r w:rsidR="002772D1" w:rsidRPr="000F1AE5">
        <w:t xml:space="preserve"> </w:t>
      </w:r>
      <w:r w:rsidRPr="000F1AE5">
        <w:t>successful applicant</w:t>
      </w:r>
      <w:r w:rsidR="00F2668A" w:rsidRPr="000F1AE5">
        <w:t>.</w:t>
      </w:r>
    </w:p>
    <w:p w14:paraId="49A7B69E" w14:textId="0F3191B3" w:rsidR="008D3BD5" w:rsidRDefault="008D3BD5" w:rsidP="00331272">
      <w:pPr>
        <w:pStyle w:val="NoSpacing"/>
        <w:numPr>
          <w:ilvl w:val="0"/>
          <w:numId w:val="4"/>
        </w:numPr>
        <w:rPr>
          <w:lang w:val="en-US"/>
        </w:rPr>
      </w:pPr>
      <w:r w:rsidRPr="00AC2CBB">
        <w:rPr>
          <w:lang w:val="en-US"/>
        </w:rPr>
        <w:t xml:space="preserve">If </w:t>
      </w:r>
      <w:r>
        <w:rPr>
          <w:lang w:val="en-US"/>
        </w:rPr>
        <w:t>any conditions are breached</w:t>
      </w:r>
      <w:r w:rsidRPr="00AC2CBB">
        <w:rPr>
          <w:lang w:val="en-US"/>
        </w:rPr>
        <w:t xml:space="preserve">, the Council reserves the right to seek recovery of all or part of the grant. If you do not immediately repay these monies, when requested to do so by the </w:t>
      </w:r>
      <w:r w:rsidRPr="00AC2CBB">
        <w:rPr>
          <w:lang w:val="en-US"/>
        </w:rPr>
        <w:lastRenderedPageBreak/>
        <w:t>Council, the Council reserves the right to commence County Court proceedings for recovery of the outstanding monies, together with interest and Legal costs</w:t>
      </w:r>
      <w:r w:rsidR="00F2668A">
        <w:rPr>
          <w:lang w:val="en-US"/>
        </w:rPr>
        <w:t>.</w:t>
      </w:r>
    </w:p>
    <w:p w14:paraId="4215A41D" w14:textId="4F2D12A8" w:rsidR="008D3BD5" w:rsidRPr="00CD293F" w:rsidRDefault="00355350" w:rsidP="00331272">
      <w:pPr>
        <w:pStyle w:val="NoSpacing"/>
        <w:numPr>
          <w:ilvl w:val="0"/>
          <w:numId w:val="4"/>
        </w:numPr>
        <w:rPr>
          <w:lang w:val="en-US"/>
        </w:rPr>
      </w:pPr>
      <w:r>
        <w:rPr>
          <w:lang w:val="en-US"/>
        </w:rPr>
        <w:t>F</w:t>
      </w:r>
      <w:r w:rsidR="008D3BD5">
        <w:rPr>
          <w:lang w:val="en-US"/>
        </w:rPr>
        <w:t xml:space="preserve">unding will not be released until the full funding package for the project has been </w:t>
      </w:r>
      <w:proofErr w:type="gramStart"/>
      <w:r w:rsidR="008D3BD5">
        <w:rPr>
          <w:lang w:val="en-US"/>
        </w:rPr>
        <w:t>evidenced</w:t>
      </w:r>
      <w:proofErr w:type="gramEnd"/>
      <w:r w:rsidR="00F2668A">
        <w:rPr>
          <w:lang w:val="en-US"/>
        </w:rPr>
        <w:t>.</w:t>
      </w:r>
    </w:p>
    <w:p w14:paraId="3C74A2D4" w14:textId="77777777" w:rsidR="00392DF9" w:rsidRPr="00120088" w:rsidRDefault="00392DF9" w:rsidP="00120088"/>
    <w:p w14:paraId="4603DB5A" w14:textId="34FD5CB7" w:rsidR="004847BA" w:rsidRDefault="004847BA" w:rsidP="00F043C8">
      <w:pPr>
        <w:pStyle w:val="Heading1"/>
        <w:numPr>
          <w:ilvl w:val="0"/>
          <w:numId w:val="28"/>
        </w:numPr>
      </w:pPr>
      <w:r>
        <w:t>Eligible Projects and Costs</w:t>
      </w:r>
    </w:p>
    <w:p w14:paraId="39751851" w14:textId="77777777" w:rsidR="00AA2F3A" w:rsidRDefault="00AA2F3A" w:rsidP="00AA2F3A"/>
    <w:p w14:paraId="2215AFB8" w14:textId="4C92DCAE" w:rsidR="00AA2F3A" w:rsidRPr="00AA2F3A" w:rsidRDefault="00AA2F3A" w:rsidP="00AA2F3A">
      <w:r w:rsidRPr="00207C9A">
        <w:t xml:space="preserve">A range of projects and costs can be applied for through Community Development Grants. Applications can include </w:t>
      </w:r>
      <w:r w:rsidR="002A75A7" w:rsidRPr="00207C9A">
        <w:t>more than one element, i.e., an application can encompass pre-project costs as well as revenue costs.</w:t>
      </w:r>
      <w:r w:rsidR="002A75A7">
        <w:t xml:space="preserve"> </w:t>
      </w:r>
    </w:p>
    <w:p w14:paraId="152F134C" w14:textId="3F18BDB9" w:rsidR="004847BA" w:rsidRDefault="004847BA" w:rsidP="00F043C8">
      <w:pPr>
        <w:pStyle w:val="Heading3"/>
        <w:numPr>
          <w:ilvl w:val="1"/>
          <w:numId w:val="28"/>
        </w:numPr>
      </w:pPr>
      <w:r>
        <w:t>Capital</w:t>
      </w:r>
      <w:r w:rsidR="00A64956">
        <w:t xml:space="preserve"> Projects</w:t>
      </w:r>
    </w:p>
    <w:p w14:paraId="36E51724" w14:textId="34492AED" w:rsidR="004847BA" w:rsidRDefault="0030108F" w:rsidP="004847BA">
      <w:r>
        <w:t xml:space="preserve">Funding is available towards repairs or improvements to social infrastructure, such as village halls, play areas and playing fields, sports clubs and facilities, and youth groups. Funding is also available to Charities seeking to make </w:t>
      </w:r>
      <w:r w:rsidR="004D794D">
        <w:t xml:space="preserve">capital purchases or improvements to their facilities. </w:t>
      </w:r>
    </w:p>
    <w:p w14:paraId="1146A8E3" w14:textId="77777777" w:rsidR="004D794D" w:rsidRDefault="004D794D" w:rsidP="004847BA"/>
    <w:p w14:paraId="7FD1EFD2" w14:textId="6C32762E" w:rsidR="004D794D" w:rsidRDefault="004D794D" w:rsidP="004847BA">
      <w:r>
        <w:t xml:space="preserve">Funding is not available towards the purchase of land, or projects where there is not community access. </w:t>
      </w:r>
    </w:p>
    <w:p w14:paraId="0912B2BD" w14:textId="55BF10AF" w:rsidR="004847BA" w:rsidRDefault="004847BA" w:rsidP="00F043C8">
      <w:pPr>
        <w:pStyle w:val="Heading3"/>
        <w:numPr>
          <w:ilvl w:val="1"/>
          <w:numId w:val="28"/>
        </w:numPr>
      </w:pPr>
      <w:r>
        <w:t>Revenue</w:t>
      </w:r>
      <w:r w:rsidR="00C156A3">
        <w:t xml:space="preserve"> Costs</w:t>
      </w:r>
    </w:p>
    <w:p w14:paraId="1CFD6E22" w14:textId="2AA4F62F" w:rsidR="00C156A3" w:rsidRDefault="00C156A3" w:rsidP="00C156A3">
      <w:r>
        <w:t>Grants can be awarded towards an organisation’s core running costs, such as salaries or administrative costs.</w:t>
      </w:r>
      <w:r w:rsidR="0071501A">
        <w:t xml:space="preserve"> </w:t>
      </w:r>
      <w:r>
        <w:t xml:space="preserve"> Funding is limited to organisations which can demonstrate community benefits delivered to a larger area than a specific village or Parish within Babergh and/or Mid Suffolk. </w:t>
      </w:r>
      <w:r w:rsidRPr="009365E3">
        <w:t xml:space="preserve"> </w:t>
      </w:r>
    </w:p>
    <w:p w14:paraId="4176D143" w14:textId="77777777" w:rsidR="00C156A3" w:rsidRDefault="00C156A3" w:rsidP="00C156A3"/>
    <w:p w14:paraId="0646D90D" w14:textId="77777777" w:rsidR="00C156A3" w:rsidRDefault="00C156A3" w:rsidP="00C156A3">
      <w:r>
        <w:t>Costs which can be applied for can include the following:</w:t>
      </w:r>
    </w:p>
    <w:p w14:paraId="670175CD" w14:textId="77777777" w:rsidR="00C156A3" w:rsidRDefault="00C156A3" w:rsidP="00C156A3">
      <w:r>
        <w:t xml:space="preserve"> </w:t>
      </w:r>
    </w:p>
    <w:p w14:paraId="3E112E83" w14:textId="77777777" w:rsidR="00C156A3" w:rsidRDefault="00C156A3" w:rsidP="00C156A3">
      <w:pPr>
        <w:pStyle w:val="ListParagraph"/>
        <w:numPr>
          <w:ilvl w:val="0"/>
          <w:numId w:val="26"/>
        </w:numPr>
      </w:pPr>
      <w:r>
        <w:t>Management and administration</w:t>
      </w:r>
    </w:p>
    <w:p w14:paraId="343226CA" w14:textId="77777777" w:rsidR="00C156A3" w:rsidRDefault="00C156A3" w:rsidP="00C156A3">
      <w:pPr>
        <w:pStyle w:val="ListParagraph"/>
        <w:numPr>
          <w:ilvl w:val="0"/>
          <w:numId w:val="26"/>
        </w:numPr>
      </w:pPr>
      <w:r>
        <w:t>HR and payroll</w:t>
      </w:r>
    </w:p>
    <w:p w14:paraId="0306ED00" w14:textId="77777777" w:rsidR="00C156A3" w:rsidRDefault="00C156A3" w:rsidP="00C156A3">
      <w:pPr>
        <w:pStyle w:val="ListParagraph"/>
        <w:numPr>
          <w:ilvl w:val="0"/>
          <w:numId w:val="26"/>
        </w:numPr>
      </w:pPr>
      <w:r>
        <w:t>General office expenses</w:t>
      </w:r>
    </w:p>
    <w:p w14:paraId="3BBED5C4" w14:textId="77777777" w:rsidR="00C156A3" w:rsidRDefault="00C156A3" w:rsidP="00C156A3">
      <w:pPr>
        <w:pStyle w:val="ListParagraph"/>
        <w:numPr>
          <w:ilvl w:val="0"/>
          <w:numId w:val="26"/>
        </w:numPr>
      </w:pPr>
      <w:r>
        <w:t>Accountancy and audit</w:t>
      </w:r>
    </w:p>
    <w:p w14:paraId="231BA5F6" w14:textId="77777777" w:rsidR="00C156A3" w:rsidRDefault="00C156A3" w:rsidP="00C156A3">
      <w:pPr>
        <w:pStyle w:val="ListParagraph"/>
        <w:numPr>
          <w:ilvl w:val="0"/>
          <w:numId w:val="26"/>
        </w:numPr>
      </w:pPr>
      <w:r>
        <w:t>Communications and outreach</w:t>
      </w:r>
    </w:p>
    <w:p w14:paraId="76BA8C1B" w14:textId="77777777" w:rsidR="00C156A3" w:rsidRDefault="00C156A3" w:rsidP="00C156A3">
      <w:pPr>
        <w:pStyle w:val="ListParagraph"/>
        <w:numPr>
          <w:ilvl w:val="0"/>
          <w:numId w:val="26"/>
        </w:numPr>
      </w:pPr>
      <w:r>
        <w:t>Monitoring, evaluation, and learning</w:t>
      </w:r>
    </w:p>
    <w:p w14:paraId="6D9DDB6C" w14:textId="77777777" w:rsidR="00C156A3" w:rsidRDefault="00C156A3" w:rsidP="00C156A3">
      <w:pPr>
        <w:pStyle w:val="ListParagraph"/>
        <w:numPr>
          <w:ilvl w:val="0"/>
          <w:numId w:val="26"/>
        </w:numPr>
      </w:pPr>
      <w:r>
        <w:t>Governance, regulatory, and compliance costs</w:t>
      </w:r>
    </w:p>
    <w:p w14:paraId="5BF7A290" w14:textId="77777777" w:rsidR="00C156A3" w:rsidRDefault="00C156A3" w:rsidP="00C156A3">
      <w:pPr>
        <w:pStyle w:val="ListParagraph"/>
        <w:numPr>
          <w:ilvl w:val="0"/>
          <w:numId w:val="26"/>
        </w:numPr>
      </w:pPr>
      <w:r>
        <w:t>Facility and energy costs</w:t>
      </w:r>
    </w:p>
    <w:p w14:paraId="4624508B" w14:textId="77777777" w:rsidR="00C156A3" w:rsidRDefault="00C156A3" w:rsidP="00C156A3"/>
    <w:p w14:paraId="7A32C35A" w14:textId="77777777" w:rsidR="00C156A3" w:rsidRDefault="00C156A3" w:rsidP="00C156A3">
      <w:r>
        <w:t>Ineligible costs include the following:</w:t>
      </w:r>
    </w:p>
    <w:p w14:paraId="087D5241" w14:textId="77777777" w:rsidR="00C156A3" w:rsidRDefault="00C156A3" w:rsidP="00C156A3"/>
    <w:p w14:paraId="23BC00BD" w14:textId="77777777" w:rsidR="00C156A3" w:rsidRDefault="00C156A3" w:rsidP="00C156A3">
      <w:pPr>
        <w:pStyle w:val="ListParagraph"/>
        <w:numPr>
          <w:ilvl w:val="0"/>
          <w:numId w:val="27"/>
        </w:numPr>
      </w:pPr>
      <w:r>
        <w:t>Purchase of equipment or capital costs</w:t>
      </w:r>
      <w:r w:rsidRPr="001937DB">
        <w:t xml:space="preserve"> </w:t>
      </w:r>
    </w:p>
    <w:p w14:paraId="7E751485" w14:textId="77777777" w:rsidR="00C156A3" w:rsidRDefault="00C156A3" w:rsidP="00C156A3">
      <w:pPr>
        <w:ind w:left="360"/>
      </w:pPr>
    </w:p>
    <w:p w14:paraId="1F45A65E" w14:textId="654FD330" w:rsidR="00817430" w:rsidRDefault="00C156A3" w:rsidP="00C156A3">
      <w:r>
        <w:t xml:space="preserve">Parish and Town Councils are ineligible to apply </w:t>
      </w:r>
      <w:r w:rsidR="00613B8E">
        <w:t xml:space="preserve">towards revenue costs. </w:t>
      </w:r>
    </w:p>
    <w:p w14:paraId="542CEBAD" w14:textId="77777777" w:rsidR="00817430" w:rsidRDefault="00817430" w:rsidP="00C156A3"/>
    <w:p w14:paraId="52921E02" w14:textId="623BD2C1" w:rsidR="00817430" w:rsidRDefault="00817430" w:rsidP="00C156A3">
      <w:r>
        <w:t xml:space="preserve">Funding is limited to one financial year’s running costs, with the exception of organisations </w:t>
      </w:r>
      <w:r w:rsidR="001E0D87">
        <w:t>identified as</w:t>
      </w:r>
      <w:r>
        <w:t xml:space="preserve"> strategic partners. </w:t>
      </w:r>
    </w:p>
    <w:p w14:paraId="411EE8AF" w14:textId="410AEABE" w:rsidR="00613B8E" w:rsidRDefault="00613B8E" w:rsidP="00F043C8">
      <w:pPr>
        <w:pStyle w:val="Heading3"/>
        <w:numPr>
          <w:ilvl w:val="1"/>
          <w:numId w:val="28"/>
        </w:numPr>
      </w:pPr>
      <w:r>
        <w:t>Revenue Projects</w:t>
      </w:r>
    </w:p>
    <w:p w14:paraId="0C87F574" w14:textId="4CC6D3C7" w:rsidR="00A64956" w:rsidRDefault="000078D0" w:rsidP="00A64956">
      <w:r>
        <w:t>Funding is available towards the delivery and running costs of new and existing community groups and services. This may include wellbeing groups, projects</w:t>
      </w:r>
      <w:r w:rsidR="00097CC9">
        <w:t xml:space="preserve"> </w:t>
      </w:r>
      <w:r w:rsidR="00B85694" w:rsidRPr="00B85694">
        <w:t>that support communities to reduce isolation, improve social contact and improve wellbeing</w:t>
      </w:r>
      <w:r w:rsidR="00097CC9">
        <w:t xml:space="preserve">. </w:t>
      </w:r>
    </w:p>
    <w:p w14:paraId="4D9595AE" w14:textId="77777777" w:rsidR="00097CC9" w:rsidRDefault="00097CC9" w:rsidP="00A64956"/>
    <w:p w14:paraId="42FF3AF8" w14:textId="3054A76E" w:rsidR="00097CC9" w:rsidRPr="00A64956" w:rsidRDefault="00097CC9" w:rsidP="00A64956">
      <w:r>
        <w:t>Ineligible projects and costs include the following:</w:t>
      </w:r>
    </w:p>
    <w:p w14:paraId="33334005" w14:textId="77777777" w:rsidR="00A64956" w:rsidRDefault="00A64956" w:rsidP="00A64956">
      <w:pPr>
        <w:pStyle w:val="NoSpacing"/>
        <w:numPr>
          <w:ilvl w:val="0"/>
          <w:numId w:val="22"/>
        </w:numPr>
        <w:rPr>
          <w:rStyle w:val="normaltextrun"/>
        </w:rPr>
      </w:pPr>
      <w:r>
        <w:rPr>
          <w:rStyle w:val="normaltextrun"/>
        </w:rPr>
        <w:t>Purchase of equipment where there is no clear evidence of need</w:t>
      </w:r>
    </w:p>
    <w:p w14:paraId="502BC32D" w14:textId="77777777" w:rsidR="00A64956" w:rsidRDefault="00A64956" w:rsidP="00A64956">
      <w:pPr>
        <w:pStyle w:val="NoSpacing"/>
        <w:numPr>
          <w:ilvl w:val="0"/>
          <w:numId w:val="22"/>
        </w:numPr>
        <w:rPr>
          <w:rStyle w:val="normaltextrun"/>
        </w:rPr>
      </w:pPr>
      <w:r>
        <w:rPr>
          <w:rStyle w:val="normaltextrun"/>
        </w:rPr>
        <w:lastRenderedPageBreak/>
        <w:t>Fundraising events</w:t>
      </w:r>
    </w:p>
    <w:p w14:paraId="39EB7A80" w14:textId="77777777" w:rsidR="00A64956" w:rsidRDefault="00A64956" w:rsidP="00A64956">
      <w:pPr>
        <w:pStyle w:val="NoSpacing"/>
        <w:numPr>
          <w:ilvl w:val="0"/>
          <w:numId w:val="22"/>
        </w:numPr>
        <w:rPr>
          <w:rStyle w:val="normaltextrun"/>
        </w:rPr>
      </w:pPr>
      <w:r>
        <w:rPr>
          <w:rStyle w:val="normaltextrun"/>
        </w:rPr>
        <w:t>One-off revenue costs such as trips and outings, without a long-term benefit to the community</w:t>
      </w:r>
    </w:p>
    <w:p w14:paraId="7DD98CAE" w14:textId="32B7A148" w:rsidR="00C156A3" w:rsidRPr="00C156A3" w:rsidRDefault="00A64956" w:rsidP="00C156A3">
      <w:pPr>
        <w:pStyle w:val="NoSpacing"/>
        <w:numPr>
          <w:ilvl w:val="0"/>
          <w:numId w:val="22"/>
        </w:numPr>
      </w:pPr>
      <w:r>
        <w:rPr>
          <w:rStyle w:val="normaltextrun"/>
        </w:rPr>
        <w:t>Grants, bursaries and vouchers to individuals</w:t>
      </w:r>
    </w:p>
    <w:p w14:paraId="48808294" w14:textId="44FBD572" w:rsidR="004847BA" w:rsidRDefault="004847BA" w:rsidP="00F043C8">
      <w:pPr>
        <w:pStyle w:val="Heading3"/>
        <w:numPr>
          <w:ilvl w:val="1"/>
          <w:numId w:val="28"/>
        </w:numPr>
      </w:pPr>
      <w:r>
        <w:t>Pre-Project</w:t>
      </w:r>
      <w:r w:rsidR="005D738E">
        <w:t xml:space="preserve"> Costs</w:t>
      </w:r>
    </w:p>
    <w:p w14:paraId="34E0E947" w14:textId="1EB0A4A5" w:rsidR="007F531E" w:rsidRPr="007F531E" w:rsidRDefault="007F531E" w:rsidP="007F531E">
      <w:r>
        <w:t xml:space="preserve">Costs that will enable the delivery of larger projects are eligible for applications through Community Development Grants. This may include feasibility studies or architectural costs. Obligations such as planning application fees and building regulations approval costs are not eligible. </w:t>
      </w:r>
    </w:p>
    <w:p w14:paraId="2AAEDAE2" w14:textId="31F75976" w:rsidR="004847BA" w:rsidRDefault="004847BA" w:rsidP="00F043C8">
      <w:pPr>
        <w:pStyle w:val="Heading3"/>
        <w:numPr>
          <w:ilvl w:val="1"/>
          <w:numId w:val="28"/>
        </w:numPr>
      </w:pPr>
      <w:r>
        <w:t>Cultural</w:t>
      </w:r>
      <w:r w:rsidR="005D738E">
        <w:t xml:space="preserve"> Organisations or Projects</w:t>
      </w:r>
    </w:p>
    <w:p w14:paraId="1D6E6C96" w14:textId="217C69F0" w:rsidR="004847BA" w:rsidRDefault="004847BA" w:rsidP="004847BA">
      <w:r>
        <w:t xml:space="preserve">Within </w:t>
      </w:r>
      <w:r w:rsidR="008A32A8">
        <w:t xml:space="preserve">the Community Development Grant budget, £100,000 is ringfenced for </w:t>
      </w:r>
      <w:r w:rsidR="00A06DE3">
        <w:t xml:space="preserve">projects supporting the </w:t>
      </w:r>
      <w:hyperlink r:id="rId14" w:history="1">
        <w:r w:rsidR="00A06DE3" w:rsidRPr="007F531E">
          <w:rPr>
            <w:rStyle w:val="Hyperlink"/>
          </w:rPr>
          <w:t>Cultur</w:t>
        </w:r>
        <w:r w:rsidR="007F531E" w:rsidRPr="007F531E">
          <w:rPr>
            <w:rStyle w:val="Hyperlink"/>
          </w:rPr>
          <w:t>e, Heritage and Visitor Economy Strategy</w:t>
        </w:r>
      </w:hyperlink>
      <w:r w:rsidR="00A06DE3">
        <w:t xml:space="preserve">. </w:t>
      </w:r>
      <w:r w:rsidR="00D00EB7">
        <w:t xml:space="preserve">Organisations delivering cultural projects or seeking revenue cost support </w:t>
      </w:r>
      <w:r w:rsidR="00803472">
        <w:t xml:space="preserve">may apply. </w:t>
      </w:r>
    </w:p>
    <w:p w14:paraId="52E476F9" w14:textId="77777777" w:rsidR="00D12D4C" w:rsidRDefault="00D12D4C" w:rsidP="004847BA"/>
    <w:p w14:paraId="37E6EA79" w14:textId="054B598B" w:rsidR="00D12D4C" w:rsidRPr="004847BA" w:rsidRDefault="00D12D4C" w:rsidP="004847BA">
      <w:r>
        <w:t xml:space="preserve">There is often a significant overlap between cultural and community organisations, and the Culture Fund will therefore be incorporated into the </w:t>
      </w:r>
      <w:r w:rsidR="005D738E">
        <w:t>Community Development</w:t>
      </w:r>
      <w:r>
        <w:t xml:space="preserve"> Grant, using the same application form with added questions for cultural organisations. Any application relating to culture will be assessed by the Council’s Art and Culture Lead with an internal separation of budgets. </w:t>
      </w:r>
    </w:p>
    <w:p w14:paraId="574A1E45" w14:textId="77777777" w:rsidR="004847BA" w:rsidRPr="004847BA" w:rsidRDefault="004847BA" w:rsidP="004847BA"/>
    <w:p w14:paraId="0698AFB2" w14:textId="013D71B9" w:rsidR="00D56F9A" w:rsidRDefault="00082D07" w:rsidP="00F043C8">
      <w:pPr>
        <w:pStyle w:val="Heading1"/>
        <w:numPr>
          <w:ilvl w:val="0"/>
          <w:numId w:val="28"/>
        </w:numPr>
      </w:pPr>
      <w:bookmarkStart w:id="1" w:name="_Toc165041148"/>
      <w:r>
        <w:t>Process</w:t>
      </w:r>
      <w:bookmarkEnd w:id="1"/>
    </w:p>
    <w:p w14:paraId="7DB3CC5A" w14:textId="77777777" w:rsidR="00A31218" w:rsidRDefault="00A31218" w:rsidP="00A31218"/>
    <w:p w14:paraId="7E929327" w14:textId="06DB6A57" w:rsidR="007C2344" w:rsidRDefault="00A31218" w:rsidP="00A31218">
      <w:r>
        <w:t xml:space="preserve">There will </w:t>
      </w:r>
      <w:r w:rsidR="000F3A4C">
        <w:t xml:space="preserve">ordinarily </w:t>
      </w:r>
      <w:r w:rsidR="007C2344">
        <w:t xml:space="preserve">be </w:t>
      </w:r>
      <w:r>
        <w:t>one application window per financial year</w:t>
      </w:r>
      <w:r w:rsidR="007C2344">
        <w:t xml:space="preserve">. Due to unallocated funding, a second application window for 2025/26 will be open between </w:t>
      </w:r>
      <w:r w:rsidR="00343F03" w:rsidRPr="00BA0BB0">
        <w:rPr>
          <w:b/>
          <w:bCs w:val="0"/>
        </w:rPr>
        <w:t>1</w:t>
      </w:r>
      <w:r w:rsidR="00343F03" w:rsidRPr="00BA0BB0">
        <w:rPr>
          <w:b/>
          <w:bCs w:val="0"/>
          <w:vertAlign w:val="superscript"/>
        </w:rPr>
        <w:t>st</w:t>
      </w:r>
      <w:r w:rsidR="00343F03" w:rsidRPr="00BA0BB0">
        <w:rPr>
          <w:b/>
          <w:bCs w:val="0"/>
        </w:rPr>
        <w:t xml:space="preserve"> June 2025</w:t>
      </w:r>
      <w:r w:rsidR="00343F03">
        <w:t xml:space="preserve"> and </w:t>
      </w:r>
      <w:r w:rsidR="00343F03" w:rsidRPr="00BA0BB0">
        <w:rPr>
          <w:b/>
          <w:bCs w:val="0"/>
        </w:rPr>
        <w:t>3</w:t>
      </w:r>
      <w:r w:rsidR="00343F03" w:rsidRPr="00BA0BB0">
        <w:rPr>
          <w:b/>
          <w:bCs w:val="0"/>
          <w:vertAlign w:val="superscript"/>
        </w:rPr>
        <w:t>rd</w:t>
      </w:r>
      <w:r w:rsidR="00343F03" w:rsidRPr="00BA0BB0">
        <w:rPr>
          <w:b/>
          <w:bCs w:val="0"/>
        </w:rPr>
        <w:t xml:space="preserve"> August 2025</w:t>
      </w:r>
      <w:r w:rsidR="00343F03">
        <w:t xml:space="preserve">. </w:t>
      </w:r>
      <w:r w:rsidR="00B26F12">
        <w:t xml:space="preserve">This funding cannot be applied for towards </w:t>
      </w:r>
      <w:r w:rsidR="009F2D4C">
        <w:t xml:space="preserve">Culture projects </w:t>
      </w:r>
      <w:r w:rsidR="00AC4FC9">
        <w:t>or from organisations who were awarded funding already in 2025/26.</w:t>
      </w:r>
    </w:p>
    <w:p w14:paraId="2452C00C" w14:textId="77777777" w:rsidR="009F2D4C" w:rsidRDefault="009F2D4C" w:rsidP="00A31218"/>
    <w:p w14:paraId="32287BE7" w14:textId="77777777" w:rsidR="00EE2367" w:rsidRDefault="00EE2367" w:rsidP="00EE2367">
      <w:r>
        <w:t xml:space="preserve">The following application window will open </w:t>
      </w:r>
      <w:r w:rsidRPr="00AF547A">
        <w:rPr>
          <w:b/>
          <w:bCs w:val="0"/>
        </w:rPr>
        <w:t>17</w:t>
      </w:r>
      <w:r w:rsidRPr="00AF547A">
        <w:rPr>
          <w:b/>
          <w:bCs w:val="0"/>
          <w:vertAlign w:val="superscript"/>
        </w:rPr>
        <w:t>th</w:t>
      </w:r>
      <w:r w:rsidRPr="00AF547A">
        <w:rPr>
          <w:b/>
          <w:bCs w:val="0"/>
        </w:rPr>
        <w:t xml:space="preserve"> November 2025</w:t>
      </w:r>
      <w:r>
        <w:t xml:space="preserve"> and close </w:t>
      </w:r>
      <w:r w:rsidRPr="00AF547A">
        <w:rPr>
          <w:b/>
          <w:bCs w:val="0"/>
        </w:rPr>
        <w:t>18</w:t>
      </w:r>
      <w:r w:rsidRPr="00AF547A">
        <w:rPr>
          <w:b/>
          <w:bCs w:val="0"/>
          <w:vertAlign w:val="superscript"/>
        </w:rPr>
        <w:t>th</w:t>
      </w:r>
      <w:r w:rsidRPr="00AF547A">
        <w:rPr>
          <w:b/>
          <w:bCs w:val="0"/>
        </w:rPr>
        <w:t xml:space="preserve"> January 2026</w:t>
      </w:r>
      <w:r>
        <w:t>.</w:t>
      </w:r>
      <w:r w:rsidRPr="00D65204">
        <w:t xml:space="preserve"> </w:t>
      </w:r>
      <w:r>
        <w:t>Successful applicants will be awarded funding for the 2026/27 financial year.</w:t>
      </w:r>
    </w:p>
    <w:p w14:paraId="1E23A992" w14:textId="77777777" w:rsidR="00EE2367" w:rsidRPr="00A31218" w:rsidRDefault="00EE2367" w:rsidP="00EE2367"/>
    <w:p w14:paraId="0A142429" w14:textId="03C7F41D" w:rsidR="007C2344" w:rsidRDefault="009F2D4C" w:rsidP="00A31218">
      <w:r>
        <w:t xml:space="preserve">The Mid Suffolk Culture Fund is fully allocated and will be re-opening for applications </w:t>
      </w:r>
      <w:r w:rsidR="00EE2367">
        <w:t xml:space="preserve">between </w:t>
      </w:r>
      <w:r w:rsidR="00EE2367" w:rsidRPr="00EE2367">
        <w:rPr>
          <w:b/>
          <w:bCs w:val="0"/>
        </w:rPr>
        <w:t>17</w:t>
      </w:r>
      <w:r w:rsidR="00EE2367" w:rsidRPr="00EE2367">
        <w:rPr>
          <w:b/>
          <w:bCs w:val="0"/>
          <w:vertAlign w:val="superscript"/>
        </w:rPr>
        <w:t>th</w:t>
      </w:r>
      <w:r w:rsidR="00EE2367" w:rsidRPr="00EE2367">
        <w:rPr>
          <w:b/>
          <w:bCs w:val="0"/>
        </w:rPr>
        <w:t xml:space="preserve"> November </w:t>
      </w:r>
      <w:r w:rsidRPr="00EE2367">
        <w:rPr>
          <w:b/>
          <w:bCs w:val="0"/>
        </w:rPr>
        <w:t>2025</w:t>
      </w:r>
      <w:r w:rsidR="00EE2367">
        <w:t xml:space="preserve"> and </w:t>
      </w:r>
      <w:r w:rsidR="00EE2367" w:rsidRPr="00EE2367">
        <w:rPr>
          <w:b/>
          <w:bCs w:val="0"/>
        </w:rPr>
        <w:t>18</w:t>
      </w:r>
      <w:r w:rsidR="00EE2367" w:rsidRPr="00EE2367">
        <w:rPr>
          <w:b/>
          <w:bCs w:val="0"/>
          <w:vertAlign w:val="superscript"/>
        </w:rPr>
        <w:t>th</w:t>
      </w:r>
      <w:r w:rsidR="00EE2367" w:rsidRPr="00EE2367">
        <w:rPr>
          <w:b/>
          <w:bCs w:val="0"/>
        </w:rPr>
        <w:t xml:space="preserve"> January 2026</w:t>
      </w:r>
      <w:r>
        <w:t xml:space="preserve">. </w:t>
      </w:r>
    </w:p>
    <w:p w14:paraId="4B7171B9" w14:textId="77777777" w:rsidR="00EB6203" w:rsidRDefault="00EB6203" w:rsidP="00F043C8">
      <w:pPr>
        <w:pStyle w:val="Heading3"/>
        <w:numPr>
          <w:ilvl w:val="1"/>
          <w:numId w:val="28"/>
        </w:numPr>
      </w:pPr>
      <w:r>
        <w:t>Pre-Application</w:t>
      </w:r>
    </w:p>
    <w:p w14:paraId="6694840D" w14:textId="05FE80E6" w:rsidR="00082D07" w:rsidRDefault="00EB6203" w:rsidP="00082D07">
      <w:r>
        <w:t>Applicants may wish to have pre-application discussions with the Grants Team. This can be started with a Grant Enquiry Form or an email enquiry to the Grants Inbox. Site visits to prospective projects may also be available.</w:t>
      </w:r>
    </w:p>
    <w:p w14:paraId="7B563994" w14:textId="77777777" w:rsidR="008C734C" w:rsidRPr="00F043C8" w:rsidRDefault="008C734C" w:rsidP="00F043C8">
      <w:pPr>
        <w:pStyle w:val="ListParagraph"/>
        <w:keepNext/>
        <w:keepLines/>
        <w:numPr>
          <w:ilvl w:val="1"/>
          <w:numId w:val="28"/>
        </w:numPr>
        <w:spacing w:before="200" w:after="120"/>
        <w:outlineLvl w:val="2"/>
        <w:rPr>
          <w:rFonts w:eastAsia="MS Gothic"/>
          <w:b/>
          <w:bCs w:val="0"/>
          <w:color w:val="76923C"/>
        </w:rPr>
      </w:pPr>
      <w:r w:rsidRPr="00F043C8">
        <w:rPr>
          <w:rFonts w:eastAsia="MS Gothic"/>
          <w:b/>
          <w:bCs w:val="0"/>
          <w:color w:val="76923C"/>
        </w:rPr>
        <w:t>Application Process</w:t>
      </w:r>
    </w:p>
    <w:p w14:paraId="35EBD69B" w14:textId="36275BF3" w:rsidR="008C734C" w:rsidRDefault="008C734C" w:rsidP="008C734C">
      <w:pPr>
        <w:rPr>
          <w:lang w:eastAsia="en-GB"/>
        </w:rPr>
      </w:pPr>
      <w:r w:rsidRPr="00130202">
        <w:rPr>
          <w:lang w:eastAsia="en-GB"/>
        </w:rPr>
        <w:t xml:space="preserve">Completed grant applications to be emailed to: </w:t>
      </w:r>
      <w:hyperlink r:id="rId15" w:history="1">
        <w:r w:rsidRPr="00130202">
          <w:rPr>
            <w:rStyle w:val="Hyperlink"/>
            <w:rFonts w:eastAsia="Arial"/>
            <w:bCs w:val="0"/>
            <w:lang w:eastAsia="en-GB"/>
          </w:rPr>
          <w:t>BMSDCGrants@baberghmidsuffolk.gov.uk</w:t>
        </w:r>
      </w:hyperlink>
      <w:r w:rsidRPr="00130202">
        <w:rPr>
          <w:lang w:eastAsia="en-GB"/>
        </w:rPr>
        <w:t xml:space="preserve"> by no later than</w:t>
      </w:r>
      <w:r>
        <w:rPr>
          <w:lang w:eastAsia="en-GB"/>
        </w:rPr>
        <w:t xml:space="preserve"> the </w:t>
      </w:r>
      <w:r w:rsidR="00AF547A">
        <w:rPr>
          <w:lang w:eastAsia="en-GB"/>
        </w:rPr>
        <w:t>stipulated deadline.</w:t>
      </w:r>
      <w:r>
        <w:rPr>
          <w:lang w:eastAsia="en-GB"/>
        </w:rPr>
        <w:t xml:space="preserve"> </w:t>
      </w:r>
    </w:p>
    <w:p w14:paraId="3394CB41" w14:textId="77777777" w:rsidR="008C734C" w:rsidRDefault="008C734C" w:rsidP="008C734C">
      <w:pPr>
        <w:rPr>
          <w:lang w:eastAsia="en-GB"/>
        </w:rPr>
      </w:pPr>
    </w:p>
    <w:p w14:paraId="0CB0F290" w14:textId="5339BA5F" w:rsidR="008C734C" w:rsidRDefault="008C734C" w:rsidP="00082D07">
      <w:pPr>
        <w:rPr>
          <w:lang w:eastAsia="en-GB"/>
        </w:rPr>
      </w:pPr>
      <w:r w:rsidRPr="00130202">
        <w:rPr>
          <w:lang w:eastAsia="en-GB"/>
        </w:rPr>
        <w:t>Each completed application form to be accompanied by a copy of latest accounts and (if a capital project) a minimum of 2 quotes</w:t>
      </w:r>
      <w:r w:rsidRPr="00130202">
        <w:rPr>
          <w:color w:val="000000"/>
          <w:lang w:eastAsia="en-GB"/>
        </w:rPr>
        <w:t xml:space="preserve"> for any proposed works, or a valid reason if a single quote is provided</w:t>
      </w:r>
      <w:r w:rsidR="00786E8F">
        <w:rPr>
          <w:color w:val="000000"/>
          <w:lang w:eastAsia="en-GB"/>
        </w:rPr>
        <w:t>. Copies of Policies</w:t>
      </w:r>
      <w:r w:rsidR="00AA2F3A">
        <w:rPr>
          <w:color w:val="000000"/>
          <w:lang w:eastAsia="en-GB"/>
        </w:rPr>
        <w:t xml:space="preserve"> (Equal Opportunities, Health &amp; Safety, Child and Adult Safeguarding)</w:t>
      </w:r>
      <w:r w:rsidR="00786E8F">
        <w:rPr>
          <w:color w:val="000000"/>
          <w:lang w:eastAsia="en-GB"/>
        </w:rPr>
        <w:t xml:space="preserve"> should also be linked to, or provided. </w:t>
      </w:r>
    </w:p>
    <w:p w14:paraId="3CF3584F" w14:textId="77777777" w:rsidR="007E736A" w:rsidRPr="00F043C8" w:rsidRDefault="007E736A" w:rsidP="00F043C8">
      <w:pPr>
        <w:pStyle w:val="ListParagraph"/>
        <w:keepNext/>
        <w:keepLines/>
        <w:numPr>
          <w:ilvl w:val="1"/>
          <w:numId w:val="28"/>
        </w:numPr>
        <w:spacing w:before="200" w:after="120"/>
        <w:outlineLvl w:val="2"/>
        <w:rPr>
          <w:rFonts w:eastAsia="MS Gothic"/>
          <w:b/>
          <w:color w:val="76923C"/>
        </w:rPr>
      </w:pPr>
      <w:r w:rsidRPr="00F043C8">
        <w:rPr>
          <w:rFonts w:eastAsia="MS Gothic"/>
          <w:b/>
          <w:color w:val="76923C"/>
        </w:rPr>
        <w:t>Assessment</w:t>
      </w:r>
    </w:p>
    <w:p w14:paraId="44AF70EE" w14:textId="4CDA1436"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Calibri"/>
        </w:rPr>
        <w:t>All applications will be scored by a publicly available scoring matrix</w:t>
      </w:r>
      <w:r w:rsidR="00B64058" w:rsidRPr="000429FB">
        <w:rPr>
          <w:rFonts w:eastAsia="Calibri"/>
        </w:rPr>
        <w:t>. A</w:t>
      </w:r>
      <w:r w:rsidRPr="000429FB">
        <w:rPr>
          <w:rFonts w:eastAsia="Calibri"/>
        </w:rPr>
        <w:t xml:space="preserve">pplications which score under 50% on the Community Development Grant Scoring Matrix will not be considered eligible for funding. </w:t>
      </w:r>
    </w:p>
    <w:p w14:paraId="198C39FF"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lastRenderedPageBreak/>
        <w:t>In assessing your application priority will be given to applications that demonstrate wide community engagement, community involvement and evidenced benefit.  Any application for funding to support or extend existing community assets and services must also demonstrate and evidence clear community need and evidence this.</w:t>
      </w:r>
    </w:p>
    <w:p w14:paraId="3399B5D1" w14:textId="77777777" w:rsidR="008B7E80" w:rsidRPr="000429FB" w:rsidRDefault="008B7E80" w:rsidP="008B7E80">
      <w:pPr>
        <w:spacing w:after="160" w:line="259" w:lineRule="auto"/>
        <w:rPr>
          <w:rFonts w:eastAsia="Aptos" w:cs="Times New Roman"/>
          <w:bCs w:val="0"/>
          <w:kern w:val="2"/>
          <w:szCs w:val="22"/>
          <w14:ligatures w14:val="standardContextual"/>
        </w:rPr>
      </w:pPr>
      <w:r w:rsidRPr="000429FB">
        <w:rPr>
          <w:rFonts w:eastAsia="Aptos" w:cs="Times New Roman"/>
          <w:bCs w:val="0"/>
          <w:kern w:val="2"/>
          <w:szCs w:val="22"/>
          <w14:ligatures w14:val="standardContextual"/>
        </w:rPr>
        <w:t>Applicants should be clear that priority will be given to applications with the widest community benefit.</w:t>
      </w:r>
    </w:p>
    <w:p w14:paraId="30122BB7" w14:textId="5AB73C3B" w:rsidR="007E736A" w:rsidRDefault="007E736A" w:rsidP="00F043C8">
      <w:pPr>
        <w:pStyle w:val="Heading3"/>
        <w:numPr>
          <w:ilvl w:val="1"/>
          <w:numId w:val="28"/>
        </w:numPr>
      </w:pPr>
      <w:r>
        <w:t>Offer Letters</w:t>
      </w:r>
    </w:p>
    <w:p w14:paraId="07CAE076" w14:textId="07F35475" w:rsidR="00965320" w:rsidRDefault="00965320" w:rsidP="007E736A">
      <w:r w:rsidRPr="00767FEE">
        <w:t xml:space="preserve">Successful applicants will receive an offer letter setting out conditions, </w:t>
      </w:r>
      <w:r w:rsidR="004F224B">
        <w:t>outcomes</w:t>
      </w:r>
      <w:r w:rsidRPr="00767FEE">
        <w:t xml:space="preserve"> and the period during which the service/project needs to be </w:t>
      </w:r>
      <w:proofErr w:type="gramStart"/>
      <w:r w:rsidRPr="00767FEE">
        <w:t>completed</w:t>
      </w:r>
      <w:proofErr w:type="gramEnd"/>
      <w:r w:rsidRPr="00767FEE">
        <w:t xml:space="preserve"> and the grant offer claimed. Offers are valid for </w:t>
      </w:r>
      <w:r w:rsidRPr="007E736A">
        <w:rPr>
          <w:b/>
        </w:rPr>
        <w:t>4 weeks</w:t>
      </w:r>
      <w:r w:rsidRPr="00767FEE">
        <w:t>, and after this period the offer will expire.</w:t>
      </w:r>
    </w:p>
    <w:p w14:paraId="53C198BB" w14:textId="77777777" w:rsidR="007E736A" w:rsidRDefault="007E736A" w:rsidP="007E736A"/>
    <w:p w14:paraId="6B7E9E30" w14:textId="5FD8D748" w:rsidR="004F224B" w:rsidRPr="00767FEE" w:rsidRDefault="00965320" w:rsidP="00965320">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734E899D" w14:textId="3CA7B2CC" w:rsidR="007E736A" w:rsidRPr="005A1BEC" w:rsidRDefault="007E736A" w:rsidP="00F043C8">
      <w:pPr>
        <w:pStyle w:val="Heading3"/>
        <w:numPr>
          <w:ilvl w:val="1"/>
          <w:numId w:val="28"/>
        </w:numPr>
      </w:pPr>
      <w:r w:rsidRPr="005A1BEC">
        <w:t>Payment</w:t>
      </w:r>
    </w:p>
    <w:p w14:paraId="7CB2C323" w14:textId="119119FC" w:rsidR="00965320" w:rsidRDefault="003B66EB" w:rsidP="007E736A">
      <w:r>
        <w:t xml:space="preserve">For revenue cost applications, funding will be released on receipt of a signed offer letter. For Capital or pre-project cost applications, funding will be released on receipt of invoices/receipts showing that expenditure has taken place. Projects must complete within 12 months of funding being awarded. </w:t>
      </w:r>
    </w:p>
    <w:p w14:paraId="5157030C" w14:textId="77777777" w:rsidR="00412803" w:rsidRDefault="00412803" w:rsidP="00965320"/>
    <w:p w14:paraId="663D947B" w14:textId="77777777" w:rsidR="00A31218" w:rsidRPr="00767FEE" w:rsidRDefault="00A31218" w:rsidP="00A31218">
      <w:r w:rsidRPr="00767FEE">
        <w:t>If any service/project fails to meet any of the conditions contained in the grant offer letter or the agreed targets/outputs, then consideration will be given to the grant offer being withdrawn and any grant monies already paid being recovered together with any interest applicable.</w:t>
      </w:r>
    </w:p>
    <w:p w14:paraId="54B9202C" w14:textId="698A3435" w:rsidR="00392DF9" w:rsidRDefault="00392DF9" w:rsidP="00392DF9"/>
    <w:p w14:paraId="7601CC63" w14:textId="3CAE7853" w:rsidR="00392DF9" w:rsidRDefault="00392DF9" w:rsidP="00F043C8">
      <w:pPr>
        <w:pStyle w:val="Heading1"/>
        <w:numPr>
          <w:ilvl w:val="0"/>
          <w:numId w:val="28"/>
        </w:numPr>
      </w:pPr>
      <w:bookmarkStart w:id="2" w:name="_Toc165041158"/>
      <w:r>
        <w:t>Contact</w:t>
      </w:r>
      <w:bookmarkEnd w:id="2"/>
    </w:p>
    <w:p w14:paraId="0C4AD961" w14:textId="2E820DD2" w:rsidR="00392DF9" w:rsidRDefault="00392DF9" w:rsidP="00392DF9"/>
    <w:p w14:paraId="30C9A10E" w14:textId="1BCDCA83" w:rsidR="00392DF9" w:rsidRPr="00392DF9" w:rsidRDefault="009950C6" w:rsidP="00392DF9">
      <w:r>
        <w:t>If you have any queries</w:t>
      </w:r>
      <w:r w:rsidR="007E5211">
        <w:t>,</w:t>
      </w:r>
      <w:r>
        <w:t xml:space="preserve"> would like</w:t>
      </w:r>
      <w:r w:rsidR="007E5211">
        <w:t xml:space="preserve"> more information or would like to discuss a potential project</w:t>
      </w:r>
      <w:r w:rsidR="00DA4026">
        <w:t xml:space="preserve"> and funding application</w:t>
      </w:r>
      <w:r w:rsidR="00392DF9">
        <w:t>, please email</w:t>
      </w:r>
      <w:r w:rsidR="00DA4026">
        <w:t xml:space="preserve"> the Grants Team at</w:t>
      </w:r>
      <w:r w:rsidR="00392DF9">
        <w:t xml:space="preserve"> </w:t>
      </w:r>
      <w:hyperlink r:id="rId16" w:history="1">
        <w:r w:rsidR="00392DF9" w:rsidRPr="00F8322D">
          <w:rPr>
            <w:rStyle w:val="Hyperlink"/>
          </w:rPr>
          <w:t>BMSDCGrants@baberghmidsuffolk.gov.uk</w:t>
        </w:r>
      </w:hyperlink>
      <w:r w:rsidR="00DA4026">
        <w:rPr>
          <w:rStyle w:val="Hyperlink"/>
        </w:rPr>
        <w:t>.</w:t>
      </w:r>
    </w:p>
    <w:sectPr w:rsidR="00392DF9" w:rsidRPr="00392DF9" w:rsidSect="008A310A">
      <w:footerReference w:type="default" r:id="rId17"/>
      <w:headerReference w:type="first" r:id="rId18"/>
      <w:footerReference w:type="first" r:id="rId19"/>
      <w:pgSz w:w="11906" w:h="16838"/>
      <w:pgMar w:top="720"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83E3" w14:textId="77777777" w:rsidR="00253F3A" w:rsidRDefault="00253F3A" w:rsidP="00005828">
      <w:r>
        <w:separator/>
      </w:r>
    </w:p>
  </w:endnote>
  <w:endnote w:type="continuationSeparator" w:id="0">
    <w:p w14:paraId="24EB0D5B" w14:textId="77777777" w:rsidR="00253F3A" w:rsidRDefault="00253F3A" w:rsidP="00005828">
      <w:r>
        <w:continuationSeparator/>
      </w:r>
    </w:p>
  </w:endnote>
  <w:endnote w:type="continuationNotice" w:id="1">
    <w:p w14:paraId="17FB25A5" w14:textId="77777777" w:rsidR="00253F3A" w:rsidRDefault="00253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994"/>
      <w:docPartObj>
        <w:docPartGallery w:val="Page Numbers (Bottom of Page)"/>
        <w:docPartUnique/>
      </w:docPartObj>
    </w:sdtPr>
    <w:sdtEndPr>
      <w:rPr>
        <w:b/>
        <w:bCs w:val="0"/>
        <w:noProof/>
      </w:rPr>
    </w:sdtEndPr>
    <w:sdtContent>
      <w:p w14:paraId="7379A2C8" w14:textId="1D3CCDB9" w:rsidR="00000C9C" w:rsidRPr="00000C9C" w:rsidRDefault="00000C9C">
        <w:pPr>
          <w:pStyle w:val="Footer"/>
          <w:rPr>
            <w:b/>
            <w:bCs w:val="0"/>
          </w:rPr>
        </w:pPr>
        <w:r w:rsidRPr="00000C9C">
          <w:rPr>
            <w:b/>
            <w:bCs w:val="0"/>
          </w:rPr>
          <w:fldChar w:fldCharType="begin"/>
        </w:r>
        <w:r w:rsidRPr="00000C9C">
          <w:rPr>
            <w:b/>
            <w:bCs w:val="0"/>
          </w:rPr>
          <w:instrText xml:space="preserve"> PAGE   \* MERGEFORMAT </w:instrText>
        </w:r>
        <w:r w:rsidRPr="00000C9C">
          <w:rPr>
            <w:b/>
            <w:bCs w:val="0"/>
          </w:rPr>
          <w:fldChar w:fldCharType="separate"/>
        </w:r>
        <w:r w:rsidRPr="00000C9C">
          <w:rPr>
            <w:b/>
            <w:bCs w:val="0"/>
            <w:noProof/>
          </w:rPr>
          <w:t>2</w:t>
        </w:r>
        <w:r w:rsidRPr="00000C9C">
          <w:rPr>
            <w:b/>
            <w:bCs w:val="0"/>
            <w:noProof/>
          </w:rPr>
          <w:fldChar w:fldCharType="end"/>
        </w:r>
      </w:p>
    </w:sdtContent>
  </w:sdt>
  <w:p w14:paraId="0DFE651C" w14:textId="77777777" w:rsidR="00000C9C" w:rsidRDefault="00000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CF72" w14:textId="77E3D0BC" w:rsidR="002C6F82" w:rsidRPr="00A8085F" w:rsidRDefault="002C6F82" w:rsidP="00005828">
    <w:pPr>
      <w:pStyle w:val="Footer"/>
    </w:pPr>
    <w:r>
      <w:rPr>
        <w:noProof/>
        <w:lang w:eastAsia="en-GB"/>
      </w:rPr>
      <w:drawing>
        <wp:anchor distT="0" distB="0" distL="114300" distR="114300" simplePos="0" relativeHeight="251658242" behindDoc="0" locked="0" layoutInCell="1" allowOverlap="1" wp14:anchorId="5AA40019" wp14:editId="79CBC20A">
          <wp:simplePos x="0" y="0"/>
          <wp:positionH relativeFrom="margin">
            <wp:align>center</wp:align>
          </wp:positionH>
          <wp:positionV relativeFrom="paragraph">
            <wp:posOffset>60960</wp:posOffset>
          </wp:positionV>
          <wp:extent cx="1685290" cy="833755"/>
          <wp:effectExtent l="0" t="0" r="0" b="4445"/>
          <wp:wrapSquare wrapText="bothSides"/>
          <wp:docPr id="2" name="Picture 2" descr="Working Together colour logo v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ing Together colour logo v2.wmf"/>
                  <pic:cNvPicPr/>
                </pic:nvPicPr>
                <pic:blipFill>
                  <a:blip r:embed="rId1"/>
                  <a:stretch>
                    <a:fillRect/>
                  </a:stretch>
                </pic:blipFill>
                <pic:spPr>
                  <a:xfrm>
                    <a:off x="0" y="0"/>
                    <a:ext cx="1685290" cy="833755"/>
                  </a:xfrm>
                  <a:prstGeom prst="rect">
                    <a:avLst/>
                  </a:prstGeom>
                </pic:spPr>
              </pic:pic>
            </a:graphicData>
          </a:graphic>
        </wp:anchor>
      </w:drawing>
    </w:r>
  </w:p>
  <w:p w14:paraId="48D0CED8" w14:textId="7ED62203" w:rsidR="00A8085F" w:rsidRDefault="00A8085F" w:rsidP="00005828">
    <w:pPr>
      <w:pStyle w:val="Footer"/>
    </w:pPr>
  </w:p>
  <w:p w14:paraId="059CDCCE" w14:textId="13472A8A" w:rsidR="002C6F82" w:rsidRDefault="002C6F82" w:rsidP="00005828">
    <w:pPr>
      <w:pStyle w:val="Footer"/>
    </w:pPr>
  </w:p>
  <w:p w14:paraId="4F80C6E3" w14:textId="79E45C24" w:rsidR="002C6F82" w:rsidRPr="00000C9C" w:rsidRDefault="00000C9C" w:rsidP="00005828">
    <w:pPr>
      <w:pStyle w:val="Footer"/>
      <w:rPr>
        <w:b/>
        <w:bCs w:val="0"/>
      </w:rPr>
    </w:pPr>
    <w:r w:rsidRPr="00000C9C">
      <w:rPr>
        <w:b/>
        <w:bCs w:val="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B724" w14:textId="77777777" w:rsidR="00253F3A" w:rsidRDefault="00253F3A" w:rsidP="00005828">
      <w:r>
        <w:separator/>
      </w:r>
    </w:p>
  </w:footnote>
  <w:footnote w:type="continuationSeparator" w:id="0">
    <w:p w14:paraId="4D4BFEE0" w14:textId="77777777" w:rsidR="00253F3A" w:rsidRDefault="00253F3A" w:rsidP="00005828">
      <w:r>
        <w:continuationSeparator/>
      </w:r>
    </w:p>
  </w:footnote>
  <w:footnote w:type="continuationNotice" w:id="1">
    <w:p w14:paraId="2C96F60F" w14:textId="77777777" w:rsidR="00253F3A" w:rsidRDefault="00253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69E0E10D" w:rsidR="003E44D9" w:rsidRPr="003E44D9" w:rsidRDefault="00EC1ADE" w:rsidP="00596854">
    <w:pPr>
      <w:pStyle w:val="Heading1"/>
    </w:pPr>
    <w:r>
      <w:rPr>
        <w:noProof/>
        <w:lang w:eastAsia="en-GB"/>
      </w:rPr>
      <mc:AlternateContent>
        <mc:Choice Requires="wps">
          <w:drawing>
            <wp:anchor distT="0" distB="0" distL="114300" distR="114300" simplePos="0" relativeHeight="251658241" behindDoc="0" locked="0" layoutInCell="1" allowOverlap="1" wp14:anchorId="38BD1EE6" wp14:editId="5A16BEA5">
              <wp:simplePos x="0" y="0"/>
              <wp:positionH relativeFrom="margin">
                <wp:posOffset>-104775</wp:posOffset>
              </wp:positionH>
              <wp:positionV relativeFrom="paragraph">
                <wp:posOffset>-475615</wp:posOffset>
              </wp:positionV>
              <wp:extent cx="5143500" cy="1200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79189318" w:rsidR="009434DF"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Mid Suffolk</w:t>
                          </w:r>
                        </w:p>
                        <w:p w14:paraId="546DF7B2" w14:textId="03B1C354" w:rsidR="00D87F87" w:rsidRPr="00D87F87" w:rsidRDefault="00D87F87" w:rsidP="00005828">
                          <w:pPr>
                            <w:rPr>
                              <w:b/>
                              <w:bCs w:val="0"/>
                              <w:sz w:val="28"/>
                              <w:szCs w:val="28"/>
                            </w:rPr>
                          </w:pPr>
                          <w:r w:rsidRPr="00D87F87">
                            <w:rPr>
                              <w:b/>
                              <w:bCs w:val="0"/>
                              <w:sz w:val="28"/>
                              <w:szCs w:val="28"/>
                            </w:rPr>
                            <w:t>Including the Mid Suffolk Culture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" filled="f" stroked="f" strokeweight=".5pt">
              <v:textbox>
                <w:txbxContent>
                  <w:p w14:paraId="20F00757" w14:textId="4EDD8D8E" w:rsidR="009434DF" w:rsidRPr="004D5EE7" w:rsidRDefault="009434DF" w:rsidP="00005828">
                    <w:pPr>
                      <w:rPr>
                        <w:b/>
                        <w:bCs w:val="0"/>
                        <w:sz w:val="36"/>
                        <w:szCs w:val="36"/>
                      </w:rPr>
                    </w:pPr>
                    <w:r w:rsidRPr="004D5EE7">
                      <w:rPr>
                        <w:b/>
                        <w:bCs w:val="0"/>
                        <w:sz w:val="36"/>
                        <w:szCs w:val="36"/>
                      </w:rPr>
                      <w:t>BMSDC Grants - Communities</w:t>
                    </w:r>
                  </w:p>
                  <w:p w14:paraId="5EAC856C" w14:textId="3708DA2A" w:rsidR="00A36C2B" w:rsidRPr="004D5EE7" w:rsidRDefault="009434DF" w:rsidP="00005828">
                    <w:pPr>
                      <w:rPr>
                        <w:b/>
                        <w:bCs w:val="0"/>
                        <w:sz w:val="36"/>
                        <w:szCs w:val="36"/>
                      </w:rPr>
                    </w:pPr>
                    <w:r w:rsidRPr="004D5EE7">
                      <w:rPr>
                        <w:b/>
                        <w:bCs w:val="0"/>
                        <w:sz w:val="36"/>
                        <w:szCs w:val="36"/>
                      </w:rPr>
                      <w:t>Babergh</w:t>
                    </w:r>
                    <w:r w:rsidR="00613C38" w:rsidRPr="004D5EE7">
                      <w:rPr>
                        <w:b/>
                        <w:bCs w:val="0"/>
                        <w:sz w:val="36"/>
                        <w:szCs w:val="36"/>
                      </w:rPr>
                      <w:t xml:space="preserve"> and Mid Suffolk</w:t>
                    </w:r>
                    <w:r w:rsidRPr="004D5EE7">
                      <w:rPr>
                        <w:b/>
                        <w:bCs w:val="0"/>
                        <w:sz w:val="36"/>
                        <w:szCs w:val="36"/>
                      </w:rPr>
                      <w:t xml:space="preserve"> District Council</w:t>
                    </w:r>
                    <w:r w:rsidR="00613C38" w:rsidRPr="004D5EE7">
                      <w:rPr>
                        <w:b/>
                        <w:bCs w:val="0"/>
                        <w:sz w:val="36"/>
                        <w:szCs w:val="36"/>
                      </w:rPr>
                      <w:t>s</w:t>
                    </w:r>
                  </w:p>
                  <w:p w14:paraId="0132D843" w14:textId="79189318" w:rsidR="009434DF" w:rsidRPr="00D87F87" w:rsidRDefault="00A163D4" w:rsidP="00005828">
                    <w:pPr>
                      <w:rPr>
                        <w:b/>
                        <w:bCs w:val="0"/>
                        <w:sz w:val="28"/>
                        <w:szCs w:val="28"/>
                      </w:rPr>
                    </w:pPr>
                    <w:r w:rsidRPr="00D87F87">
                      <w:rPr>
                        <w:b/>
                        <w:bCs w:val="0"/>
                        <w:sz w:val="28"/>
                        <w:szCs w:val="28"/>
                      </w:rPr>
                      <w:t>Community Development Grant</w:t>
                    </w:r>
                    <w:r w:rsidR="00F87938" w:rsidRPr="00D87F87">
                      <w:rPr>
                        <w:b/>
                        <w:bCs w:val="0"/>
                        <w:sz w:val="28"/>
                        <w:szCs w:val="28"/>
                      </w:rPr>
                      <w:t xml:space="preserve"> – Mid Suffolk</w:t>
                    </w:r>
                  </w:p>
                  <w:p w14:paraId="546DF7B2" w14:textId="03B1C354" w:rsidR="00D87F87" w:rsidRPr="00D87F87" w:rsidRDefault="00D87F87" w:rsidP="00005828">
                    <w:pPr>
                      <w:rPr>
                        <w:b/>
                        <w:bCs w:val="0"/>
                        <w:sz w:val="28"/>
                        <w:szCs w:val="28"/>
                      </w:rPr>
                    </w:pPr>
                    <w:r w:rsidRPr="00D87F87">
                      <w:rPr>
                        <w:b/>
                        <w:bCs w:val="0"/>
                        <w:sz w:val="28"/>
                        <w:szCs w:val="28"/>
                      </w:rPr>
                      <w:t>Including the Mid Suffolk Culture Fund</w:t>
                    </w:r>
                  </w:p>
                  <w:p w14:paraId="364CAB4D" w14:textId="77777777" w:rsidR="00D87F87" w:rsidRDefault="00D87F87" w:rsidP="00005828">
                    <w:pPr>
                      <w:rPr>
                        <w:b/>
                        <w:bCs w:val="0"/>
                        <w:sz w:val="36"/>
                        <w:szCs w:val="36"/>
                      </w:rPr>
                    </w:pPr>
                  </w:p>
                  <w:p w14:paraId="612E6E20" w14:textId="77777777" w:rsidR="00D87F87" w:rsidRPr="004D5EE7" w:rsidRDefault="00D87F87" w:rsidP="00005828">
                    <w:pPr>
                      <w:rPr>
                        <w:b/>
                        <w:bCs w:val="0"/>
                        <w:sz w:val="36"/>
                        <w:szCs w:val="36"/>
                      </w:rPr>
                    </w:pPr>
                  </w:p>
                </w:txbxContent>
              </v:textbox>
              <w10:wrap anchorx="margin"/>
            </v:shape>
          </w:pict>
        </mc:Fallback>
      </mc:AlternateContent>
    </w:r>
    <w:r w:rsidR="002C6F82">
      <w:rPr>
        <w:noProof/>
      </w:rPr>
      <w:drawing>
        <wp:anchor distT="0" distB="0" distL="114300" distR="114300" simplePos="0" relativeHeight="251658240"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E93"/>
    <w:multiLevelType w:val="hybridMultilevel"/>
    <w:tmpl w:val="E594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06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3F5"/>
    <w:multiLevelType w:val="hybridMultilevel"/>
    <w:tmpl w:val="9564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65EB"/>
    <w:multiLevelType w:val="hybridMultilevel"/>
    <w:tmpl w:val="4E5E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C219D"/>
    <w:multiLevelType w:val="hybridMultilevel"/>
    <w:tmpl w:val="688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659F2"/>
    <w:multiLevelType w:val="multilevel"/>
    <w:tmpl w:val="470865E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30672136"/>
    <w:multiLevelType w:val="hybridMultilevel"/>
    <w:tmpl w:val="80C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96EE2"/>
    <w:multiLevelType w:val="multilevel"/>
    <w:tmpl w:val="682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B12E9"/>
    <w:multiLevelType w:val="hybridMultilevel"/>
    <w:tmpl w:val="2D4C2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71D7D"/>
    <w:multiLevelType w:val="multilevel"/>
    <w:tmpl w:val="076C2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994342"/>
    <w:multiLevelType w:val="hybridMultilevel"/>
    <w:tmpl w:val="F972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6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422913"/>
    <w:multiLevelType w:val="multilevel"/>
    <w:tmpl w:val="0F7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E4991"/>
    <w:multiLevelType w:val="hybridMultilevel"/>
    <w:tmpl w:val="24ECB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66F27"/>
    <w:multiLevelType w:val="hybridMultilevel"/>
    <w:tmpl w:val="27823498"/>
    <w:lvl w:ilvl="0" w:tplc="DE143E3A">
      <w:start w:val="1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C105A05"/>
    <w:multiLevelType w:val="hybridMultilevel"/>
    <w:tmpl w:val="597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F4CCA"/>
    <w:multiLevelType w:val="multilevel"/>
    <w:tmpl w:val="5D8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95A49"/>
    <w:multiLevelType w:val="hybridMultilevel"/>
    <w:tmpl w:val="CBE6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C101D"/>
    <w:multiLevelType w:val="hybridMultilevel"/>
    <w:tmpl w:val="C7A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52B8D"/>
    <w:multiLevelType w:val="hybridMultilevel"/>
    <w:tmpl w:val="E98E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73B3E"/>
    <w:multiLevelType w:val="hybridMultilevel"/>
    <w:tmpl w:val="03C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34C03"/>
    <w:multiLevelType w:val="hybridMultilevel"/>
    <w:tmpl w:val="68A4E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63D65"/>
    <w:multiLevelType w:val="multilevel"/>
    <w:tmpl w:val="042EA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65243B"/>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6BD1766C"/>
    <w:multiLevelType w:val="hybridMultilevel"/>
    <w:tmpl w:val="DEA6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7A2A95"/>
    <w:multiLevelType w:val="hybridMultilevel"/>
    <w:tmpl w:val="81C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96D6E"/>
    <w:multiLevelType w:val="multilevel"/>
    <w:tmpl w:val="E814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4B2D41"/>
    <w:multiLevelType w:val="hybridMultilevel"/>
    <w:tmpl w:val="B32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BB297E"/>
    <w:multiLevelType w:val="hybridMultilevel"/>
    <w:tmpl w:val="1B9A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6574FE"/>
    <w:multiLevelType w:val="hybridMultilevel"/>
    <w:tmpl w:val="E5D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8D4360"/>
    <w:multiLevelType w:val="hybridMultilevel"/>
    <w:tmpl w:val="E4E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64689"/>
    <w:multiLevelType w:val="hybridMultilevel"/>
    <w:tmpl w:val="6250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11726F"/>
    <w:multiLevelType w:val="hybridMultilevel"/>
    <w:tmpl w:val="CBD6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7194412">
    <w:abstractNumId w:val="9"/>
  </w:num>
  <w:num w:numId="2" w16cid:durableId="746541479">
    <w:abstractNumId w:val="16"/>
  </w:num>
  <w:num w:numId="3" w16cid:durableId="1204170460">
    <w:abstractNumId w:val="32"/>
  </w:num>
  <w:num w:numId="4" w16cid:durableId="251623310">
    <w:abstractNumId w:val="21"/>
  </w:num>
  <w:num w:numId="5" w16cid:durableId="311564283">
    <w:abstractNumId w:val="10"/>
  </w:num>
  <w:num w:numId="6" w16cid:durableId="667758239">
    <w:abstractNumId w:val="23"/>
  </w:num>
  <w:num w:numId="7" w16cid:durableId="1912690195">
    <w:abstractNumId w:val="28"/>
  </w:num>
  <w:num w:numId="8" w16cid:durableId="1829323374">
    <w:abstractNumId w:val="6"/>
  </w:num>
  <w:num w:numId="9" w16cid:durableId="1654529375">
    <w:abstractNumId w:val="0"/>
  </w:num>
  <w:num w:numId="10" w16cid:durableId="1651052250">
    <w:abstractNumId w:val="33"/>
  </w:num>
  <w:num w:numId="11" w16cid:durableId="1769427982">
    <w:abstractNumId w:val="14"/>
  </w:num>
  <w:num w:numId="12" w16cid:durableId="758914049">
    <w:abstractNumId w:val="7"/>
  </w:num>
  <w:num w:numId="13" w16cid:durableId="7028336">
    <w:abstractNumId w:val="15"/>
  </w:num>
  <w:num w:numId="14" w16cid:durableId="561330800">
    <w:abstractNumId w:val="25"/>
  </w:num>
  <w:num w:numId="15" w16cid:durableId="243532961">
    <w:abstractNumId w:val="26"/>
  </w:num>
  <w:num w:numId="16" w16cid:durableId="836651603">
    <w:abstractNumId w:val="5"/>
  </w:num>
  <w:num w:numId="17" w16cid:durableId="305664674">
    <w:abstractNumId w:val="30"/>
  </w:num>
  <w:num w:numId="18" w16cid:durableId="364791396">
    <w:abstractNumId w:val="11"/>
  </w:num>
  <w:num w:numId="19" w16cid:durableId="581372684">
    <w:abstractNumId w:val="29"/>
  </w:num>
  <w:num w:numId="20" w16cid:durableId="796685354">
    <w:abstractNumId w:val="20"/>
  </w:num>
  <w:num w:numId="21" w16cid:durableId="968363558">
    <w:abstractNumId w:val="31"/>
  </w:num>
  <w:num w:numId="22" w16cid:durableId="1738818262">
    <w:abstractNumId w:val="18"/>
  </w:num>
  <w:num w:numId="23" w16cid:durableId="1316029521">
    <w:abstractNumId w:val="19"/>
  </w:num>
  <w:num w:numId="24" w16cid:durableId="1301885971">
    <w:abstractNumId w:val="22"/>
  </w:num>
  <w:num w:numId="25" w16cid:durableId="1314331276">
    <w:abstractNumId w:val="2"/>
  </w:num>
  <w:num w:numId="26" w16cid:durableId="1243639005">
    <w:abstractNumId w:val="3"/>
  </w:num>
  <w:num w:numId="27" w16cid:durableId="422456009">
    <w:abstractNumId w:val="4"/>
  </w:num>
  <w:num w:numId="28" w16cid:durableId="668405838">
    <w:abstractNumId w:val="12"/>
  </w:num>
  <w:num w:numId="29" w16cid:durableId="1199515789">
    <w:abstractNumId w:val="24"/>
  </w:num>
  <w:num w:numId="30" w16cid:durableId="2082945070">
    <w:abstractNumId w:val="1"/>
  </w:num>
  <w:num w:numId="31" w16cid:durableId="1436318016">
    <w:abstractNumId w:val="13"/>
  </w:num>
  <w:num w:numId="32" w16cid:durableId="1108741819">
    <w:abstractNumId w:val="27"/>
  </w:num>
  <w:num w:numId="33" w16cid:durableId="1841920833">
    <w:abstractNumId w:val="17"/>
  </w:num>
  <w:num w:numId="34" w16cid:durableId="36005687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0C9C"/>
    <w:rsid w:val="0000347F"/>
    <w:rsid w:val="00005828"/>
    <w:rsid w:val="00007886"/>
    <w:rsid w:val="000078D0"/>
    <w:rsid w:val="00011C61"/>
    <w:rsid w:val="000124C4"/>
    <w:rsid w:val="00017EE9"/>
    <w:rsid w:val="000241B7"/>
    <w:rsid w:val="00024455"/>
    <w:rsid w:val="00024857"/>
    <w:rsid w:val="000249C2"/>
    <w:rsid w:val="00027DB5"/>
    <w:rsid w:val="00032508"/>
    <w:rsid w:val="0003263C"/>
    <w:rsid w:val="000356AF"/>
    <w:rsid w:val="000429FB"/>
    <w:rsid w:val="00043B4E"/>
    <w:rsid w:val="0004614C"/>
    <w:rsid w:val="000474A7"/>
    <w:rsid w:val="000474C0"/>
    <w:rsid w:val="00047E19"/>
    <w:rsid w:val="000505D3"/>
    <w:rsid w:val="00050FE7"/>
    <w:rsid w:val="00054EB8"/>
    <w:rsid w:val="0005752B"/>
    <w:rsid w:val="00061653"/>
    <w:rsid w:val="00061ABE"/>
    <w:rsid w:val="00064713"/>
    <w:rsid w:val="00065904"/>
    <w:rsid w:val="000666B2"/>
    <w:rsid w:val="00077D9A"/>
    <w:rsid w:val="00080511"/>
    <w:rsid w:val="00082746"/>
    <w:rsid w:val="00082D07"/>
    <w:rsid w:val="00083692"/>
    <w:rsid w:val="00085B37"/>
    <w:rsid w:val="00086F49"/>
    <w:rsid w:val="00093D8D"/>
    <w:rsid w:val="000966D7"/>
    <w:rsid w:val="00097C41"/>
    <w:rsid w:val="00097CC9"/>
    <w:rsid w:val="000A163B"/>
    <w:rsid w:val="000A686D"/>
    <w:rsid w:val="000A7D79"/>
    <w:rsid w:val="000B32D3"/>
    <w:rsid w:val="000B4CDC"/>
    <w:rsid w:val="000B7B55"/>
    <w:rsid w:val="000C538A"/>
    <w:rsid w:val="000C5C29"/>
    <w:rsid w:val="000C7AFA"/>
    <w:rsid w:val="000D443E"/>
    <w:rsid w:val="000D5F22"/>
    <w:rsid w:val="000F1AE5"/>
    <w:rsid w:val="000F2984"/>
    <w:rsid w:val="000F3A4C"/>
    <w:rsid w:val="000F43F4"/>
    <w:rsid w:val="00107130"/>
    <w:rsid w:val="00107DA9"/>
    <w:rsid w:val="00111837"/>
    <w:rsid w:val="001154E0"/>
    <w:rsid w:val="00116140"/>
    <w:rsid w:val="00120088"/>
    <w:rsid w:val="001272AA"/>
    <w:rsid w:val="00127C4F"/>
    <w:rsid w:val="0013020C"/>
    <w:rsid w:val="00130BB1"/>
    <w:rsid w:val="0013542D"/>
    <w:rsid w:val="001404A7"/>
    <w:rsid w:val="00144015"/>
    <w:rsid w:val="0014560E"/>
    <w:rsid w:val="001569AD"/>
    <w:rsid w:val="0015706F"/>
    <w:rsid w:val="0016091B"/>
    <w:rsid w:val="001614A2"/>
    <w:rsid w:val="0016171B"/>
    <w:rsid w:val="001631A3"/>
    <w:rsid w:val="0016684C"/>
    <w:rsid w:val="00166DAA"/>
    <w:rsid w:val="00167EDD"/>
    <w:rsid w:val="00173EBE"/>
    <w:rsid w:val="0018451A"/>
    <w:rsid w:val="001937DB"/>
    <w:rsid w:val="00195CF1"/>
    <w:rsid w:val="001A0512"/>
    <w:rsid w:val="001A16F2"/>
    <w:rsid w:val="001A204D"/>
    <w:rsid w:val="001A63A9"/>
    <w:rsid w:val="001B002A"/>
    <w:rsid w:val="001B4AA8"/>
    <w:rsid w:val="001D2537"/>
    <w:rsid w:val="001D3812"/>
    <w:rsid w:val="001D48C7"/>
    <w:rsid w:val="001D6AE8"/>
    <w:rsid w:val="001E0D87"/>
    <w:rsid w:val="001E41E6"/>
    <w:rsid w:val="001E7064"/>
    <w:rsid w:val="001F299F"/>
    <w:rsid w:val="001F29CB"/>
    <w:rsid w:val="0020092B"/>
    <w:rsid w:val="00200E01"/>
    <w:rsid w:val="0020108D"/>
    <w:rsid w:val="00203179"/>
    <w:rsid w:val="002032C2"/>
    <w:rsid w:val="00205DDC"/>
    <w:rsid w:val="00207C9A"/>
    <w:rsid w:val="00212A59"/>
    <w:rsid w:val="00212CBA"/>
    <w:rsid w:val="00213BDF"/>
    <w:rsid w:val="00215A9C"/>
    <w:rsid w:val="002200B1"/>
    <w:rsid w:val="00220783"/>
    <w:rsid w:val="00221FD3"/>
    <w:rsid w:val="00225306"/>
    <w:rsid w:val="00225BFA"/>
    <w:rsid w:val="002266D0"/>
    <w:rsid w:val="0023267A"/>
    <w:rsid w:val="00232B5D"/>
    <w:rsid w:val="00233A81"/>
    <w:rsid w:val="00233BEB"/>
    <w:rsid w:val="00251F7A"/>
    <w:rsid w:val="00252C64"/>
    <w:rsid w:val="00253183"/>
    <w:rsid w:val="00253F3A"/>
    <w:rsid w:val="00254D65"/>
    <w:rsid w:val="00256F5E"/>
    <w:rsid w:val="002577EF"/>
    <w:rsid w:val="002602D3"/>
    <w:rsid w:val="00260E4E"/>
    <w:rsid w:val="002622B5"/>
    <w:rsid w:val="00265033"/>
    <w:rsid w:val="00265491"/>
    <w:rsid w:val="00275B25"/>
    <w:rsid w:val="002772D1"/>
    <w:rsid w:val="00280263"/>
    <w:rsid w:val="002808DF"/>
    <w:rsid w:val="002849C7"/>
    <w:rsid w:val="002859B4"/>
    <w:rsid w:val="00286A4B"/>
    <w:rsid w:val="00295481"/>
    <w:rsid w:val="00296811"/>
    <w:rsid w:val="002A1E01"/>
    <w:rsid w:val="002A2E23"/>
    <w:rsid w:val="002A75A7"/>
    <w:rsid w:val="002B01A1"/>
    <w:rsid w:val="002B1AF5"/>
    <w:rsid w:val="002C6F82"/>
    <w:rsid w:val="002E425E"/>
    <w:rsid w:val="002F0EBE"/>
    <w:rsid w:val="002F3953"/>
    <w:rsid w:val="002F4C82"/>
    <w:rsid w:val="002F542D"/>
    <w:rsid w:val="003003C1"/>
    <w:rsid w:val="0030108F"/>
    <w:rsid w:val="00302157"/>
    <w:rsid w:val="0030610C"/>
    <w:rsid w:val="003111BA"/>
    <w:rsid w:val="003179A5"/>
    <w:rsid w:val="00331272"/>
    <w:rsid w:val="003320AB"/>
    <w:rsid w:val="00333A20"/>
    <w:rsid w:val="003343B1"/>
    <w:rsid w:val="0033674B"/>
    <w:rsid w:val="00343F03"/>
    <w:rsid w:val="00344A4E"/>
    <w:rsid w:val="00346F66"/>
    <w:rsid w:val="0035133B"/>
    <w:rsid w:val="0035338C"/>
    <w:rsid w:val="00353BCE"/>
    <w:rsid w:val="00355350"/>
    <w:rsid w:val="00357763"/>
    <w:rsid w:val="0036042B"/>
    <w:rsid w:val="00361483"/>
    <w:rsid w:val="00361D4F"/>
    <w:rsid w:val="00362583"/>
    <w:rsid w:val="003641BD"/>
    <w:rsid w:val="003650F3"/>
    <w:rsid w:val="003725A7"/>
    <w:rsid w:val="00384402"/>
    <w:rsid w:val="00385341"/>
    <w:rsid w:val="00392DF9"/>
    <w:rsid w:val="00395B34"/>
    <w:rsid w:val="00396B3B"/>
    <w:rsid w:val="00397F2C"/>
    <w:rsid w:val="003A3BDF"/>
    <w:rsid w:val="003A4472"/>
    <w:rsid w:val="003A5424"/>
    <w:rsid w:val="003A5810"/>
    <w:rsid w:val="003A61FD"/>
    <w:rsid w:val="003A6BCB"/>
    <w:rsid w:val="003B66EB"/>
    <w:rsid w:val="003B76C5"/>
    <w:rsid w:val="003C0D97"/>
    <w:rsid w:val="003D1F7E"/>
    <w:rsid w:val="003D2F8A"/>
    <w:rsid w:val="003D6417"/>
    <w:rsid w:val="003D7230"/>
    <w:rsid w:val="003E0056"/>
    <w:rsid w:val="003E011B"/>
    <w:rsid w:val="003E1F25"/>
    <w:rsid w:val="003E28E1"/>
    <w:rsid w:val="003E404E"/>
    <w:rsid w:val="003E44D9"/>
    <w:rsid w:val="003E5C35"/>
    <w:rsid w:val="003E660F"/>
    <w:rsid w:val="003F1188"/>
    <w:rsid w:val="003F3872"/>
    <w:rsid w:val="00406169"/>
    <w:rsid w:val="00412803"/>
    <w:rsid w:val="00420F8A"/>
    <w:rsid w:val="0042298C"/>
    <w:rsid w:val="004234EA"/>
    <w:rsid w:val="00424715"/>
    <w:rsid w:val="004263FE"/>
    <w:rsid w:val="00427A25"/>
    <w:rsid w:val="004317BF"/>
    <w:rsid w:val="00434E79"/>
    <w:rsid w:val="0043571A"/>
    <w:rsid w:val="00436961"/>
    <w:rsid w:val="00446F8F"/>
    <w:rsid w:val="00456863"/>
    <w:rsid w:val="00457863"/>
    <w:rsid w:val="00465F00"/>
    <w:rsid w:val="00467AC1"/>
    <w:rsid w:val="00471761"/>
    <w:rsid w:val="004755BA"/>
    <w:rsid w:val="004778B1"/>
    <w:rsid w:val="0048061B"/>
    <w:rsid w:val="00480907"/>
    <w:rsid w:val="00483D62"/>
    <w:rsid w:val="004847BA"/>
    <w:rsid w:val="004852A9"/>
    <w:rsid w:val="00485438"/>
    <w:rsid w:val="0049176A"/>
    <w:rsid w:val="00496A96"/>
    <w:rsid w:val="004A0A9F"/>
    <w:rsid w:val="004A1A4E"/>
    <w:rsid w:val="004A1C5D"/>
    <w:rsid w:val="004A3457"/>
    <w:rsid w:val="004A4456"/>
    <w:rsid w:val="004A5B37"/>
    <w:rsid w:val="004A7109"/>
    <w:rsid w:val="004B4C64"/>
    <w:rsid w:val="004C1DB8"/>
    <w:rsid w:val="004C4D8E"/>
    <w:rsid w:val="004C548E"/>
    <w:rsid w:val="004C5CC7"/>
    <w:rsid w:val="004D0A7B"/>
    <w:rsid w:val="004D5EE7"/>
    <w:rsid w:val="004D68E6"/>
    <w:rsid w:val="004D794D"/>
    <w:rsid w:val="004E1E79"/>
    <w:rsid w:val="004E4679"/>
    <w:rsid w:val="004E6D60"/>
    <w:rsid w:val="004F224B"/>
    <w:rsid w:val="004F2CFF"/>
    <w:rsid w:val="004F59D1"/>
    <w:rsid w:val="00502FB5"/>
    <w:rsid w:val="00510A23"/>
    <w:rsid w:val="00510A56"/>
    <w:rsid w:val="00514DFE"/>
    <w:rsid w:val="00516AD6"/>
    <w:rsid w:val="005224AD"/>
    <w:rsid w:val="00525552"/>
    <w:rsid w:val="005311C3"/>
    <w:rsid w:val="00532D6D"/>
    <w:rsid w:val="00533245"/>
    <w:rsid w:val="00534388"/>
    <w:rsid w:val="0054240B"/>
    <w:rsid w:val="00542ED9"/>
    <w:rsid w:val="005440AC"/>
    <w:rsid w:val="00545A09"/>
    <w:rsid w:val="00551C22"/>
    <w:rsid w:val="0055259D"/>
    <w:rsid w:val="00552BAB"/>
    <w:rsid w:val="00561D22"/>
    <w:rsid w:val="005632B7"/>
    <w:rsid w:val="00563409"/>
    <w:rsid w:val="00564FDF"/>
    <w:rsid w:val="005705F5"/>
    <w:rsid w:val="00570B51"/>
    <w:rsid w:val="00571543"/>
    <w:rsid w:val="0057367D"/>
    <w:rsid w:val="00573890"/>
    <w:rsid w:val="0058099C"/>
    <w:rsid w:val="0058242B"/>
    <w:rsid w:val="0058369B"/>
    <w:rsid w:val="00583AEE"/>
    <w:rsid w:val="0059291D"/>
    <w:rsid w:val="00594299"/>
    <w:rsid w:val="00594996"/>
    <w:rsid w:val="00596854"/>
    <w:rsid w:val="005A1BEC"/>
    <w:rsid w:val="005A5997"/>
    <w:rsid w:val="005A5F4D"/>
    <w:rsid w:val="005B2DB6"/>
    <w:rsid w:val="005C11C7"/>
    <w:rsid w:val="005C271F"/>
    <w:rsid w:val="005C2B3D"/>
    <w:rsid w:val="005C2DB8"/>
    <w:rsid w:val="005D0A8E"/>
    <w:rsid w:val="005D1E63"/>
    <w:rsid w:val="005D738E"/>
    <w:rsid w:val="005E245E"/>
    <w:rsid w:val="005F39BB"/>
    <w:rsid w:val="005F5594"/>
    <w:rsid w:val="006028A9"/>
    <w:rsid w:val="00605308"/>
    <w:rsid w:val="00613B8E"/>
    <w:rsid w:val="00613C38"/>
    <w:rsid w:val="00620992"/>
    <w:rsid w:val="00625C0A"/>
    <w:rsid w:val="0062611B"/>
    <w:rsid w:val="00630493"/>
    <w:rsid w:val="00633722"/>
    <w:rsid w:val="006412F1"/>
    <w:rsid w:val="0064158E"/>
    <w:rsid w:val="00643E3F"/>
    <w:rsid w:val="00645199"/>
    <w:rsid w:val="00647A8A"/>
    <w:rsid w:val="00647AF6"/>
    <w:rsid w:val="00650E3E"/>
    <w:rsid w:val="00650ECA"/>
    <w:rsid w:val="006526BB"/>
    <w:rsid w:val="0066261A"/>
    <w:rsid w:val="00662885"/>
    <w:rsid w:val="00670B54"/>
    <w:rsid w:val="006741BD"/>
    <w:rsid w:val="0067608D"/>
    <w:rsid w:val="00680CB2"/>
    <w:rsid w:val="00681BAF"/>
    <w:rsid w:val="0068483C"/>
    <w:rsid w:val="006875AF"/>
    <w:rsid w:val="00694572"/>
    <w:rsid w:val="006978B5"/>
    <w:rsid w:val="006A1995"/>
    <w:rsid w:val="006A1CED"/>
    <w:rsid w:val="006B0217"/>
    <w:rsid w:val="006B2D75"/>
    <w:rsid w:val="006B2DEE"/>
    <w:rsid w:val="006C2C45"/>
    <w:rsid w:val="006C4556"/>
    <w:rsid w:val="006D3B41"/>
    <w:rsid w:val="006D7CD8"/>
    <w:rsid w:val="006D7EF6"/>
    <w:rsid w:val="006E6D61"/>
    <w:rsid w:val="006E7D4A"/>
    <w:rsid w:val="006F2462"/>
    <w:rsid w:val="006F4246"/>
    <w:rsid w:val="006F6397"/>
    <w:rsid w:val="006F6534"/>
    <w:rsid w:val="00701D68"/>
    <w:rsid w:val="00704628"/>
    <w:rsid w:val="0070600B"/>
    <w:rsid w:val="00707155"/>
    <w:rsid w:val="00712E68"/>
    <w:rsid w:val="00714E33"/>
    <w:rsid w:val="0071501A"/>
    <w:rsid w:val="0071697F"/>
    <w:rsid w:val="00716E45"/>
    <w:rsid w:val="00717048"/>
    <w:rsid w:val="00721E9D"/>
    <w:rsid w:val="00722B56"/>
    <w:rsid w:val="007235E9"/>
    <w:rsid w:val="007267DD"/>
    <w:rsid w:val="00730073"/>
    <w:rsid w:val="00731EB0"/>
    <w:rsid w:val="007326C2"/>
    <w:rsid w:val="00733D82"/>
    <w:rsid w:val="00734DB6"/>
    <w:rsid w:val="00743ECA"/>
    <w:rsid w:val="007500C1"/>
    <w:rsid w:val="00750AFF"/>
    <w:rsid w:val="007531E0"/>
    <w:rsid w:val="00756C42"/>
    <w:rsid w:val="007572E8"/>
    <w:rsid w:val="00757C8D"/>
    <w:rsid w:val="0076411F"/>
    <w:rsid w:val="007643E2"/>
    <w:rsid w:val="00767C02"/>
    <w:rsid w:val="00770E17"/>
    <w:rsid w:val="00772F63"/>
    <w:rsid w:val="00786E8F"/>
    <w:rsid w:val="00787A72"/>
    <w:rsid w:val="00790471"/>
    <w:rsid w:val="00790DD1"/>
    <w:rsid w:val="00795DBB"/>
    <w:rsid w:val="00797896"/>
    <w:rsid w:val="007B2B98"/>
    <w:rsid w:val="007B48AB"/>
    <w:rsid w:val="007C02BB"/>
    <w:rsid w:val="007C2344"/>
    <w:rsid w:val="007C34D3"/>
    <w:rsid w:val="007D3424"/>
    <w:rsid w:val="007D361A"/>
    <w:rsid w:val="007D5ED6"/>
    <w:rsid w:val="007D6E1D"/>
    <w:rsid w:val="007E5211"/>
    <w:rsid w:val="007E6EAA"/>
    <w:rsid w:val="007E736A"/>
    <w:rsid w:val="007F531E"/>
    <w:rsid w:val="007F60B0"/>
    <w:rsid w:val="007F67A8"/>
    <w:rsid w:val="00802CD0"/>
    <w:rsid w:val="00803472"/>
    <w:rsid w:val="0081171F"/>
    <w:rsid w:val="00812815"/>
    <w:rsid w:val="00817430"/>
    <w:rsid w:val="008218BC"/>
    <w:rsid w:val="00821CB7"/>
    <w:rsid w:val="008235A0"/>
    <w:rsid w:val="00824E5C"/>
    <w:rsid w:val="008274DC"/>
    <w:rsid w:val="008278DC"/>
    <w:rsid w:val="00832E8A"/>
    <w:rsid w:val="0083328A"/>
    <w:rsid w:val="00834433"/>
    <w:rsid w:val="008410D9"/>
    <w:rsid w:val="008432E9"/>
    <w:rsid w:val="00843DD1"/>
    <w:rsid w:val="00844DB2"/>
    <w:rsid w:val="00845E5D"/>
    <w:rsid w:val="00846369"/>
    <w:rsid w:val="00850693"/>
    <w:rsid w:val="008515E5"/>
    <w:rsid w:val="00860373"/>
    <w:rsid w:val="00865802"/>
    <w:rsid w:val="008671AA"/>
    <w:rsid w:val="00876226"/>
    <w:rsid w:val="00881CA5"/>
    <w:rsid w:val="00883798"/>
    <w:rsid w:val="00883C61"/>
    <w:rsid w:val="008844AE"/>
    <w:rsid w:val="00885468"/>
    <w:rsid w:val="00885FE7"/>
    <w:rsid w:val="00891332"/>
    <w:rsid w:val="00896598"/>
    <w:rsid w:val="008969FC"/>
    <w:rsid w:val="008A310A"/>
    <w:rsid w:val="008A32A8"/>
    <w:rsid w:val="008A6044"/>
    <w:rsid w:val="008A7A82"/>
    <w:rsid w:val="008B04D8"/>
    <w:rsid w:val="008B1345"/>
    <w:rsid w:val="008B3808"/>
    <w:rsid w:val="008B50F1"/>
    <w:rsid w:val="008B7E80"/>
    <w:rsid w:val="008C0EC3"/>
    <w:rsid w:val="008C1408"/>
    <w:rsid w:val="008C1E28"/>
    <w:rsid w:val="008C22EE"/>
    <w:rsid w:val="008C3590"/>
    <w:rsid w:val="008C4691"/>
    <w:rsid w:val="008C734C"/>
    <w:rsid w:val="008D1280"/>
    <w:rsid w:val="008D3BD5"/>
    <w:rsid w:val="008D5C99"/>
    <w:rsid w:val="008D62A0"/>
    <w:rsid w:val="008D7B4C"/>
    <w:rsid w:val="008E198A"/>
    <w:rsid w:val="008E3478"/>
    <w:rsid w:val="008E37C6"/>
    <w:rsid w:val="008E3AA9"/>
    <w:rsid w:val="008E4C5B"/>
    <w:rsid w:val="008E5FB1"/>
    <w:rsid w:val="008E6452"/>
    <w:rsid w:val="008F00D7"/>
    <w:rsid w:val="008F153F"/>
    <w:rsid w:val="008F1CEC"/>
    <w:rsid w:val="008F60AB"/>
    <w:rsid w:val="008F7BB6"/>
    <w:rsid w:val="00904433"/>
    <w:rsid w:val="00905C64"/>
    <w:rsid w:val="00905EA0"/>
    <w:rsid w:val="009116DA"/>
    <w:rsid w:val="00912B14"/>
    <w:rsid w:val="0091307B"/>
    <w:rsid w:val="0091435E"/>
    <w:rsid w:val="0092392E"/>
    <w:rsid w:val="00926AE2"/>
    <w:rsid w:val="00930423"/>
    <w:rsid w:val="00933CF4"/>
    <w:rsid w:val="00936D37"/>
    <w:rsid w:val="00936EB3"/>
    <w:rsid w:val="0094235D"/>
    <w:rsid w:val="009434DF"/>
    <w:rsid w:val="00946074"/>
    <w:rsid w:val="00946880"/>
    <w:rsid w:val="00950312"/>
    <w:rsid w:val="0095187E"/>
    <w:rsid w:val="00964406"/>
    <w:rsid w:val="00965320"/>
    <w:rsid w:val="00970106"/>
    <w:rsid w:val="00970FF6"/>
    <w:rsid w:val="0097182B"/>
    <w:rsid w:val="00971E5D"/>
    <w:rsid w:val="00974B2A"/>
    <w:rsid w:val="009766AF"/>
    <w:rsid w:val="00982DA9"/>
    <w:rsid w:val="009908F3"/>
    <w:rsid w:val="00991FA3"/>
    <w:rsid w:val="0099391D"/>
    <w:rsid w:val="00993E87"/>
    <w:rsid w:val="009950C6"/>
    <w:rsid w:val="009B52D6"/>
    <w:rsid w:val="009B6BF0"/>
    <w:rsid w:val="009C149F"/>
    <w:rsid w:val="009C2112"/>
    <w:rsid w:val="009C3728"/>
    <w:rsid w:val="009C548C"/>
    <w:rsid w:val="009C5AAA"/>
    <w:rsid w:val="009C6C36"/>
    <w:rsid w:val="009D4899"/>
    <w:rsid w:val="009E0272"/>
    <w:rsid w:val="009E622F"/>
    <w:rsid w:val="009F2305"/>
    <w:rsid w:val="009F2D4C"/>
    <w:rsid w:val="009F5540"/>
    <w:rsid w:val="00A0462F"/>
    <w:rsid w:val="00A06DE3"/>
    <w:rsid w:val="00A163D4"/>
    <w:rsid w:val="00A16C30"/>
    <w:rsid w:val="00A22975"/>
    <w:rsid w:val="00A23DFB"/>
    <w:rsid w:val="00A246E6"/>
    <w:rsid w:val="00A247EA"/>
    <w:rsid w:val="00A27DF6"/>
    <w:rsid w:val="00A27E25"/>
    <w:rsid w:val="00A31218"/>
    <w:rsid w:val="00A31C43"/>
    <w:rsid w:val="00A34475"/>
    <w:rsid w:val="00A36C2B"/>
    <w:rsid w:val="00A40912"/>
    <w:rsid w:val="00A4091E"/>
    <w:rsid w:val="00A41D82"/>
    <w:rsid w:val="00A4477A"/>
    <w:rsid w:val="00A51E48"/>
    <w:rsid w:val="00A52812"/>
    <w:rsid w:val="00A55F8E"/>
    <w:rsid w:val="00A56E92"/>
    <w:rsid w:val="00A57609"/>
    <w:rsid w:val="00A57E3F"/>
    <w:rsid w:val="00A6072B"/>
    <w:rsid w:val="00A60D66"/>
    <w:rsid w:val="00A64956"/>
    <w:rsid w:val="00A64D29"/>
    <w:rsid w:val="00A7431D"/>
    <w:rsid w:val="00A74EE8"/>
    <w:rsid w:val="00A8085F"/>
    <w:rsid w:val="00A81BA1"/>
    <w:rsid w:val="00A82AAC"/>
    <w:rsid w:val="00A85EE5"/>
    <w:rsid w:val="00A91234"/>
    <w:rsid w:val="00A94808"/>
    <w:rsid w:val="00A9571E"/>
    <w:rsid w:val="00A97B14"/>
    <w:rsid w:val="00AA0DB3"/>
    <w:rsid w:val="00AA1F78"/>
    <w:rsid w:val="00AA2038"/>
    <w:rsid w:val="00AA2F3A"/>
    <w:rsid w:val="00AB1CD7"/>
    <w:rsid w:val="00AB261E"/>
    <w:rsid w:val="00AC405C"/>
    <w:rsid w:val="00AC407A"/>
    <w:rsid w:val="00AC4FC9"/>
    <w:rsid w:val="00AC5444"/>
    <w:rsid w:val="00AC775C"/>
    <w:rsid w:val="00AD295C"/>
    <w:rsid w:val="00AD4FCA"/>
    <w:rsid w:val="00AD56B8"/>
    <w:rsid w:val="00AD59CF"/>
    <w:rsid w:val="00AE04FB"/>
    <w:rsid w:val="00AE1BC0"/>
    <w:rsid w:val="00AE2C8D"/>
    <w:rsid w:val="00AE4DEF"/>
    <w:rsid w:val="00AF0F00"/>
    <w:rsid w:val="00AF3E99"/>
    <w:rsid w:val="00AF42C0"/>
    <w:rsid w:val="00AF547A"/>
    <w:rsid w:val="00AF5DB6"/>
    <w:rsid w:val="00B03289"/>
    <w:rsid w:val="00B045D8"/>
    <w:rsid w:val="00B07E73"/>
    <w:rsid w:val="00B16F0B"/>
    <w:rsid w:val="00B20FF4"/>
    <w:rsid w:val="00B222F0"/>
    <w:rsid w:val="00B22D98"/>
    <w:rsid w:val="00B26F12"/>
    <w:rsid w:val="00B30D12"/>
    <w:rsid w:val="00B31013"/>
    <w:rsid w:val="00B31051"/>
    <w:rsid w:val="00B34499"/>
    <w:rsid w:val="00B36448"/>
    <w:rsid w:val="00B36E45"/>
    <w:rsid w:val="00B46BB3"/>
    <w:rsid w:val="00B5378D"/>
    <w:rsid w:val="00B54FF9"/>
    <w:rsid w:val="00B63570"/>
    <w:rsid w:val="00B639DC"/>
    <w:rsid w:val="00B64058"/>
    <w:rsid w:val="00B65327"/>
    <w:rsid w:val="00B708C0"/>
    <w:rsid w:val="00B7244D"/>
    <w:rsid w:val="00B76A4E"/>
    <w:rsid w:val="00B77DCB"/>
    <w:rsid w:val="00B8090C"/>
    <w:rsid w:val="00B809FF"/>
    <w:rsid w:val="00B822B6"/>
    <w:rsid w:val="00B83165"/>
    <w:rsid w:val="00B83549"/>
    <w:rsid w:val="00B85694"/>
    <w:rsid w:val="00B873AE"/>
    <w:rsid w:val="00B91861"/>
    <w:rsid w:val="00B97767"/>
    <w:rsid w:val="00BA0BB0"/>
    <w:rsid w:val="00BA6C82"/>
    <w:rsid w:val="00BA7236"/>
    <w:rsid w:val="00BB1AD4"/>
    <w:rsid w:val="00BB34BB"/>
    <w:rsid w:val="00BB3609"/>
    <w:rsid w:val="00BB5DF4"/>
    <w:rsid w:val="00BC3325"/>
    <w:rsid w:val="00BC3BDE"/>
    <w:rsid w:val="00BC7163"/>
    <w:rsid w:val="00BC75D1"/>
    <w:rsid w:val="00BD10A6"/>
    <w:rsid w:val="00BD4082"/>
    <w:rsid w:val="00BE0541"/>
    <w:rsid w:val="00BE1D21"/>
    <w:rsid w:val="00BE2A2F"/>
    <w:rsid w:val="00BE2E39"/>
    <w:rsid w:val="00BE5BD6"/>
    <w:rsid w:val="00BF7D5C"/>
    <w:rsid w:val="00C00909"/>
    <w:rsid w:val="00C05212"/>
    <w:rsid w:val="00C06689"/>
    <w:rsid w:val="00C133B1"/>
    <w:rsid w:val="00C156A3"/>
    <w:rsid w:val="00C15DC3"/>
    <w:rsid w:val="00C1636D"/>
    <w:rsid w:val="00C16CAE"/>
    <w:rsid w:val="00C1738E"/>
    <w:rsid w:val="00C17434"/>
    <w:rsid w:val="00C22154"/>
    <w:rsid w:val="00C2613D"/>
    <w:rsid w:val="00C263BE"/>
    <w:rsid w:val="00C31113"/>
    <w:rsid w:val="00C34355"/>
    <w:rsid w:val="00C36CE7"/>
    <w:rsid w:val="00C37497"/>
    <w:rsid w:val="00C41834"/>
    <w:rsid w:val="00C50EE2"/>
    <w:rsid w:val="00C56283"/>
    <w:rsid w:val="00C619ED"/>
    <w:rsid w:val="00C621CD"/>
    <w:rsid w:val="00C62A5C"/>
    <w:rsid w:val="00C63F56"/>
    <w:rsid w:val="00C67AFA"/>
    <w:rsid w:val="00C7606C"/>
    <w:rsid w:val="00C848A0"/>
    <w:rsid w:val="00C91964"/>
    <w:rsid w:val="00CA1B35"/>
    <w:rsid w:val="00CA5048"/>
    <w:rsid w:val="00CB1E63"/>
    <w:rsid w:val="00CB3A35"/>
    <w:rsid w:val="00CB6657"/>
    <w:rsid w:val="00CB69EF"/>
    <w:rsid w:val="00CB7D38"/>
    <w:rsid w:val="00CC307C"/>
    <w:rsid w:val="00CD0046"/>
    <w:rsid w:val="00CE0255"/>
    <w:rsid w:val="00CE1CE7"/>
    <w:rsid w:val="00CE3CFE"/>
    <w:rsid w:val="00CE67FD"/>
    <w:rsid w:val="00CF3358"/>
    <w:rsid w:val="00CF3DE9"/>
    <w:rsid w:val="00CF3FF6"/>
    <w:rsid w:val="00D00EB7"/>
    <w:rsid w:val="00D02492"/>
    <w:rsid w:val="00D06C72"/>
    <w:rsid w:val="00D0781D"/>
    <w:rsid w:val="00D11F60"/>
    <w:rsid w:val="00D12C7C"/>
    <w:rsid w:val="00D12D4C"/>
    <w:rsid w:val="00D167BE"/>
    <w:rsid w:val="00D1793A"/>
    <w:rsid w:val="00D21760"/>
    <w:rsid w:val="00D224C0"/>
    <w:rsid w:val="00D306A7"/>
    <w:rsid w:val="00D319CF"/>
    <w:rsid w:val="00D31DA6"/>
    <w:rsid w:val="00D31F3A"/>
    <w:rsid w:val="00D32E35"/>
    <w:rsid w:val="00D350EA"/>
    <w:rsid w:val="00D42262"/>
    <w:rsid w:val="00D44884"/>
    <w:rsid w:val="00D459FF"/>
    <w:rsid w:val="00D47AD0"/>
    <w:rsid w:val="00D50A64"/>
    <w:rsid w:val="00D52F67"/>
    <w:rsid w:val="00D556F1"/>
    <w:rsid w:val="00D563BB"/>
    <w:rsid w:val="00D56F9A"/>
    <w:rsid w:val="00D57930"/>
    <w:rsid w:val="00D61BAB"/>
    <w:rsid w:val="00D6298A"/>
    <w:rsid w:val="00D63D73"/>
    <w:rsid w:val="00D65204"/>
    <w:rsid w:val="00D65D7E"/>
    <w:rsid w:val="00D65EB1"/>
    <w:rsid w:val="00D82CA2"/>
    <w:rsid w:val="00D839DD"/>
    <w:rsid w:val="00D8490E"/>
    <w:rsid w:val="00D85A30"/>
    <w:rsid w:val="00D8680F"/>
    <w:rsid w:val="00D87A76"/>
    <w:rsid w:val="00D87F87"/>
    <w:rsid w:val="00D9546D"/>
    <w:rsid w:val="00D96286"/>
    <w:rsid w:val="00D96931"/>
    <w:rsid w:val="00DA2512"/>
    <w:rsid w:val="00DA2813"/>
    <w:rsid w:val="00DA4026"/>
    <w:rsid w:val="00DB1EED"/>
    <w:rsid w:val="00DB2B62"/>
    <w:rsid w:val="00DB6222"/>
    <w:rsid w:val="00DB736A"/>
    <w:rsid w:val="00DB7A2E"/>
    <w:rsid w:val="00DC25F9"/>
    <w:rsid w:val="00DC2D7E"/>
    <w:rsid w:val="00DC3D2F"/>
    <w:rsid w:val="00DC3DEF"/>
    <w:rsid w:val="00DC43E7"/>
    <w:rsid w:val="00DC62F2"/>
    <w:rsid w:val="00DC6DEA"/>
    <w:rsid w:val="00DC6ED0"/>
    <w:rsid w:val="00DD3A4B"/>
    <w:rsid w:val="00DE14DE"/>
    <w:rsid w:val="00DE17B2"/>
    <w:rsid w:val="00DE444F"/>
    <w:rsid w:val="00DE5DE0"/>
    <w:rsid w:val="00DF4A27"/>
    <w:rsid w:val="00DF63F2"/>
    <w:rsid w:val="00DF6FE0"/>
    <w:rsid w:val="00E04003"/>
    <w:rsid w:val="00E04538"/>
    <w:rsid w:val="00E07782"/>
    <w:rsid w:val="00E101F8"/>
    <w:rsid w:val="00E11B7C"/>
    <w:rsid w:val="00E145B6"/>
    <w:rsid w:val="00E1579A"/>
    <w:rsid w:val="00E20E23"/>
    <w:rsid w:val="00E2271D"/>
    <w:rsid w:val="00E23FAB"/>
    <w:rsid w:val="00E25D3D"/>
    <w:rsid w:val="00E2640A"/>
    <w:rsid w:val="00E26E2F"/>
    <w:rsid w:val="00E279B0"/>
    <w:rsid w:val="00E301AF"/>
    <w:rsid w:val="00E32AF5"/>
    <w:rsid w:val="00E3405F"/>
    <w:rsid w:val="00E4296C"/>
    <w:rsid w:val="00E47714"/>
    <w:rsid w:val="00E51046"/>
    <w:rsid w:val="00E554B1"/>
    <w:rsid w:val="00E555F3"/>
    <w:rsid w:val="00E57983"/>
    <w:rsid w:val="00E62C1A"/>
    <w:rsid w:val="00E62DF4"/>
    <w:rsid w:val="00E65EC3"/>
    <w:rsid w:val="00E73118"/>
    <w:rsid w:val="00E7368F"/>
    <w:rsid w:val="00E82DB6"/>
    <w:rsid w:val="00E842A5"/>
    <w:rsid w:val="00E853EC"/>
    <w:rsid w:val="00E934B4"/>
    <w:rsid w:val="00E93CD6"/>
    <w:rsid w:val="00E962AB"/>
    <w:rsid w:val="00E96893"/>
    <w:rsid w:val="00EA3BBF"/>
    <w:rsid w:val="00EA78A8"/>
    <w:rsid w:val="00EA7F06"/>
    <w:rsid w:val="00EB4803"/>
    <w:rsid w:val="00EB6203"/>
    <w:rsid w:val="00EC0282"/>
    <w:rsid w:val="00EC1ADE"/>
    <w:rsid w:val="00EC701B"/>
    <w:rsid w:val="00ED3A32"/>
    <w:rsid w:val="00ED4EF6"/>
    <w:rsid w:val="00ED5ED1"/>
    <w:rsid w:val="00EE0D52"/>
    <w:rsid w:val="00EE16EA"/>
    <w:rsid w:val="00EE225F"/>
    <w:rsid w:val="00EE2367"/>
    <w:rsid w:val="00EE2A87"/>
    <w:rsid w:val="00EE557E"/>
    <w:rsid w:val="00EE5E19"/>
    <w:rsid w:val="00EF419E"/>
    <w:rsid w:val="00EF6380"/>
    <w:rsid w:val="00F00E25"/>
    <w:rsid w:val="00F043C8"/>
    <w:rsid w:val="00F0624D"/>
    <w:rsid w:val="00F10601"/>
    <w:rsid w:val="00F10B92"/>
    <w:rsid w:val="00F10CCD"/>
    <w:rsid w:val="00F203C2"/>
    <w:rsid w:val="00F2668A"/>
    <w:rsid w:val="00F30689"/>
    <w:rsid w:val="00F32701"/>
    <w:rsid w:val="00F32D85"/>
    <w:rsid w:val="00F33640"/>
    <w:rsid w:val="00F33785"/>
    <w:rsid w:val="00F34583"/>
    <w:rsid w:val="00F41530"/>
    <w:rsid w:val="00F445C8"/>
    <w:rsid w:val="00F456C4"/>
    <w:rsid w:val="00F47217"/>
    <w:rsid w:val="00F513F6"/>
    <w:rsid w:val="00F5308E"/>
    <w:rsid w:val="00F605A4"/>
    <w:rsid w:val="00F631A6"/>
    <w:rsid w:val="00F66814"/>
    <w:rsid w:val="00F74228"/>
    <w:rsid w:val="00F74891"/>
    <w:rsid w:val="00F75B41"/>
    <w:rsid w:val="00F81012"/>
    <w:rsid w:val="00F811F4"/>
    <w:rsid w:val="00F84FFE"/>
    <w:rsid w:val="00F86100"/>
    <w:rsid w:val="00F870CD"/>
    <w:rsid w:val="00F87938"/>
    <w:rsid w:val="00F9254B"/>
    <w:rsid w:val="00F932EE"/>
    <w:rsid w:val="00F94506"/>
    <w:rsid w:val="00F94BE9"/>
    <w:rsid w:val="00FA1DAA"/>
    <w:rsid w:val="00FA3903"/>
    <w:rsid w:val="00FA4595"/>
    <w:rsid w:val="00FA6B5C"/>
    <w:rsid w:val="00FA7477"/>
    <w:rsid w:val="00FA7504"/>
    <w:rsid w:val="00FA779B"/>
    <w:rsid w:val="00FB138F"/>
    <w:rsid w:val="00FB7A50"/>
    <w:rsid w:val="00FC0807"/>
    <w:rsid w:val="00FC1801"/>
    <w:rsid w:val="00FC30A3"/>
    <w:rsid w:val="00FC73B1"/>
    <w:rsid w:val="00FC74AF"/>
    <w:rsid w:val="00FD345D"/>
    <w:rsid w:val="00FD7823"/>
    <w:rsid w:val="00FF2445"/>
    <w:rsid w:val="00FF4D25"/>
    <w:rsid w:val="00FF68AB"/>
    <w:rsid w:val="354308B6"/>
    <w:rsid w:val="44731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C340E13-D722-40ED-AD7B-262671E3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596854"/>
    <w:pPr>
      <w:outlineLvl w:val="0"/>
    </w:pPr>
    <w:rPr>
      <w:b/>
      <w:bCs w:val="0"/>
      <w:sz w:val="36"/>
      <w:szCs w:val="36"/>
    </w:rPr>
  </w:style>
  <w:style w:type="paragraph" w:styleId="Heading2">
    <w:name w:val="heading 2"/>
    <w:basedOn w:val="Normal"/>
    <w:next w:val="Normal"/>
    <w:link w:val="Heading2Char"/>
    <w:uiPriority w:val="9"/>
    <w:unhideWhenUsed/>
    <w:qFormat/>
    <w:rsid w:val="00E96893"/>
    <w:pPr>
      <w:keepNext/>
      <w:keepLines/>
      <w:spacing w:before="200" w:after="120"/>
      <w:outlineLvl w:val="1"/>
    </w:pPr>
    <w:rPr>
      <w:rFonts w:eastAsiaTheme="majorEastAsia"/>
      <w:b/>
      <w:bCs w:val="0"/>
      <w:color w:val="76923C" w:themeColor="accent3" w:themeShade="BF"/>
      <w:sz w:val="40"/>
      <w:szCs w:val="40"/>
    </w:rPr>
  </w:style>
  <w:style w:type="paragraph" w:styleId="Heading3">
    <w:name w:val="heading 3"/>
    <w:basedOn w:val="Heading2"/>
    <w:next w:val="Normal"/>
    <w:link w:val="Heading3Char"/>
    <w:uiPriority w:val="9"/>
    <w:unhideWhenUsed/>
    <w:qFormat/>
    <w:rsid w:val="005A1BEC"/>
    <w:pPr>
      <w:outlineLvl w:val="2"/>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596854"/>
    <w:rPr>
      <w:rFonts w:ascii="Arial" w:hAnsi="Arial" w:cs="Arial"/>
      <w:b/>
      <w:sz w:val="36"/>
      <w:szCs w:val="36"/>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E96893"/>
    <w:rPr>
      <w:rFonts w:ascii="Arial" w:eastAsiaTheme="majorEastAsia" w:hAnsi="Arial" w:cs="Arial"/>
      <w:b/>
      <w:color w:val="76923C" w:themeColor="accent3" w:themeShade="BF"/>
      <w:sz w:val="40"/>
      <w:szCs w:val="40"/>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paragraph" w:styleId="BodyText">
    <w:name w:val="Body Text"/>
    <w:basedOn w:val="Normal"/>
    <w:link w:val="BodyTextChar"/>
    <w:rsid w:val="0092392E"/>
    <w:pPr>
      <w:jc w:val="both"/>
    </w:pPr>
    <w:rPr>
      <w:rFonts w:ascii="Univers" w:eastAsia="Times New Roman" w:hAnsi="Univers" w:cs="Times New Roman"/>
      <w:bCs w:val="0"/>
      <w:sz w:val="22"/>
      <w:szCs w:val="20"/>
    </w:rPr>
  </w:style>
  <w:style w:type="character" w:customStyle="1" w:styleId="BodyTextChar">
    <w:name w:val="Body Text Char"/>
    <w:basedOn w:val="DefaultParagraphFont"/>
    <w:link w:val="BodyText"/>
    <w:rsid w:val="0092392E"/>
    <w:rPr>
      <w:rFonts w:ascii="Univers" w:eastAsia="Times New Roman" w:hAnsi="Univers" w:cs="Times New Roman"/>
      <w:szCs w:val="20"/>
    </w:rPr>
  </w:style>
  <w:style w:type="paragraph" w:styleId="BodyTextIndent">
    <w:name w:val="Body Text Indent"/>
    <w:basedOn w:val="Normal"/>
    <w:link w:val="BodyTextIndentChar"/>
    <w:uiPriority w:val="99"/>
    <w:semiHidden/>
    <w:unhideWhenUsed/>
    <w:rsid w:val="008D3BD5"/>
    <w:pPr>
      <w:spacing w:after="120"/>
      <w:ind w:left="283"/>
    </w:pPr>
  </w:style>
  <w:style w:type="character" w:customStyle="1" w:styleId="BodyTextIndentChar">
    <w:name w:val="Body Text Indent Char"/>
    <w:basedOn w:val="DefaultParagraphFont"/>
    <w:link w:val="BodyTextIndent"/>
    <w:uiPriority w:val="99"/>
    <w:semiHidden/>
    <w:rsid w:val="008D3BD5"/>
    <w:rPr>
      <w:rFonts w:ascii="Arial" w:hAnsi="Arial" w:cs="Arial"/>
      <w:bCs/>
      <w:sz w:val="24"/>
      <w:szCs w:val="24"/>
    </w:rPr>
  </w:style>
  <w:style w:type="paragraph" w:styleId="BodyTextIndent3">
    <w:name w:val="Body Text Indent 3"/>
    <w:basedOn w:val="Normal"/>
    <w:link w:val="BodyTextIndent3Char"/>
    <w:uiPriority w:val="99"/>
    <w:semiHidden/>
    <w:unhideWhenUsed/>
    <w:rsid w:val="008D3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D3BD5"/>
    <w:rPr>
      <w:rFonts w:ascii="Arial" w:hAnsi="Arial" w:cs="Arial"/>
      <w:bCs/>
      <w:sz w:val="16"/>
      <w:szCs w:val="16"/>
    </w:rPr>
  </w:style>
  <w:style w:type="character" w:customStyle="1" w:styleId="Heading3Char">
    <w:name w:val="Heading 3 Char"/>
    <w:basedOn w:val="DefaultParagraphFont"/>
    <w:link w:val="Heading3"/>
    <w:uiPriority w:val="9"/>
    <w:rsid w:val="005A1BEC"/>
    <w:rPr>
      <w:rFonts w:ascii="Arial" w:eastAsiaTheme="majorEastAsia" w:hAnsi="Arial" w:cs="Arial"/>
      <w:b/>
      <w:color w:val="76923C" w:themeColor="accent3" w:themeShade="BF"/>
      <w:sz w:val="24"/>
      <w:szCs w:val="24"/>
    </w:rPr>
  </w:style>
  <w:style w:type="paragraph" w:styleId="TOCHeading">
    <w:name w:val="TOC Heading"/>
    <w:basedOn w:val="Heading1"/>
    <w:next w:val="Normal"/>
    <w:uiPriority w:val="39"/>
    <w:unhideWhenUsed/>
    <w:qFormat/>
    <w:rsid w:val="00392DF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92DF9"/>
    <w:pPr>
      <w:spacing w:after="100"/>
    </w:pPr>
  </w:style>
  <w:style w:type="paragraph" w:styleId="TOC3">
    <w:name w:val="toc 3"/>
    <w:basedOn w:val="Normal"/>
    <w:next w:val="Normal"/>
    <w:autoRedefine/>
    <w:uiPriority w:val="39"/>
    <w:unhideWhenUsed/>
    <w:rsid w:val="00392DF9"/>
    <w:pPr>
      <w:spacing w:after="100"/>
      <w:ind w:left="480"/>
    </w:pPr>
  </w:style>
  <w:style w:type="paragraph" w:styleId="TOC2">
    <w:name w:val="toc 2"/>
    <w:basedOn w:val="Normal"/>
    <w:next w:val="Normal"/>
    <w:autoRedefine/>
    <w:uiPriority w:val="39"/>
    <w:unhideWhenUsed/>
    <w:rsid w:val="00392D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dsuffolk.gov.uk/web/mid-suffolk/w/mid-suffolk-district-council-funding-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bergh.gov.uk/web/babergh/w/babergh-district-council-funding-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MSDCGrants@baberghmid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documents/d/mid-suffolk/the-mid-suffolk-plan" TargetMode="External"/><Relationship Id="rId5" Type="http://schemas.openxmlformats.org/officeDocument/2006/relationships/numbering" Target="numbering.xml"/><Relationship Id="rId15" Type="http://schemas.openxmlformats.org/officeDocument/2006/relationships/hyperlink" Target="mailto:BMSDCGrants@baberghmidsuffolk.gov.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dsuffolk.gov.uk/documents/54707/94130/CTC-BAMS-Culture-Heritage-Visitor-Economy-Strategy-v5-22Feb23.pdf/f91604c8-5221-130b-b740-1c1db41e7922?t=168260517543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2.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3.xml><?xml version="1.0" encoding="utf-8"?>
<ds:datastoreItem xmlns:ds="http://schemas.openxmlformats.org/officeDocument/2006/customXml" ds:itemID="{90E5FAA7-037F-4551-AFF8-B024F1B7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90C5F-0271-4985-9226-B300BD1A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14977</CharactersWithSpaces>
  <SharedDoc>false</SharedDoc>
  <HLinks>
    <vt:vector size="36" baseType="variant">
      <vt:variant>
        <vt:i4>7929867</vt:i4>
      </vt:variant>
      <vt:variant>
        <vt:i4>15</vt:i4>
      </vt:variant>
      <vt:variant>
        <vt:i4>0</vt:i4>
      </vt:variant>
      <vt:variant>
        <vt:i4>5</vt:i4>
      </vt:variant>
      <vt:variant>
        <vt:lpwstr>mailto:BMSDCGrants@baberghmidsuffolk.gov.uk</vt:lpwstr>
      </vt:variant>
      <vt:variant>
        <vt:lpwstr/>
      </vt:variant>
      <vt:variant>
        <vt:i4>7929867</vt:i4>
      </vt:variant>
      <vt:variant>
        <vt:i4>12</vt:i4>
      </vt:variant>
      <vt:variant>
        <vt:i4>0</vt:i4>
      </vt:variant>
      <vt:variant>
        <vt:i4>5</vt:i4>
      </vt:variant>
      <vt:variant>
        <vt:lpwstr>mailto:BMSDCGrants@baberghmidsuffolk.gov.uk</vt:lpwstr>
      </vt:variant>
      <vt:variant>
        <vt:lpwstr/>
      </vt:variant>
      <vt:variant>
        <vt:i4>3932268</vt:i4>
      </vt:variant>
      <vt:variant>
        <vt:i4>9</vt:i4>
      </vt:variant>
      <vt:variant>
        <vt:i4>0</vt:i4>
      </vt:variant>
      <vt:variant>
        <vt:i4>5</vt:i4>
      </vt:variant>
      <vt:variant>
        <vt:lpwstr>https://midsuffolk.gov.uk/documents/54707/94130/CTC-BAMS-Culture-Heritage-Visitor-Economy-Strategy-v5-22Feb23.pdf/f91604c8-5221-130b-b740-1c1db41e7922?t=1682605175437</vt:lpwstr>
      </vt:variant>
      <vt:variant>
        <vt:lpwstr/>
      </vt:variant>
      <vt:variant>
        <vt:i4>3276908</vt:i4>
      </vt:variant>
      <vt:variant>
        <vt:i4>6</vt:i4>
      </vt:variant>
      <vt:variant>
        <vt:i4>0</vt:i4>
      </vt:variant>
      <vt:variant>
        <vt:i4>5</vt:i4>
      </vt:variant>
      <vt:variant>
        <vt:lpwstr>https://www.midsuffolk.gov.uk/web/mid-suffolk/w/mid-suffolk-district-council-funding-1</vt:lpwstr>
      </vt:variant>
      <vt:variant>
        <vt:lpwstr/>
      </vt:variant>
      <vt:variant>
        <vt:i4>7405673</vt:i4>
      </vt:variant>
      <vt:variant>
        <vt:i4>3</vt:i4>
      </vt:variant>
      <vt:variant>
        <vt:i4>0</vt:i4>
      </vt:variant>
      <vt:variant>
        <vt:i4>5</vt:i4>
      </vt:variant>
      <vt:variant>
        <vt:lpwstr>https://www.babergh.gov.uk/web/babergh/w/babergh-district-council-funding-1</vt:lpwstr>
      </vt:variant>
      <vt:variant>
        <vt:lpwstr/>
      </vt:variant>
      <vt:variant>
        <vt:i4>3473441</vt:i4>
      </vt:variant>
      <vt:variant>
        <vt:i4>0</vt:i4>
      </vt:variant>
      <vt:variant>
        <vt:i4>0</vt:i4>
      </vt:variant>
      <vt:variant>
        <vt:i4>5</vt:i4>
      </vt:variant>
      <vt:variant>
        <vt:lpwstr>https://www.midsuffolk.gov.uk/documents/d/mid-suffolk/the-mid-suffolk-plan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Locality Budget Application Form</dc:title>
  <dc:subject/>
  <dc:creator>Rebekah Butcher</dc:creator>
  <cp:keywords/>
  <cp:lastModifiedBy>Joshua Holmes</cp:lastModifiedBy>
  <cp:revision>108</cp:revision>
  <cp:lastPrinted>2023-05-05T21:53:00Z</cp:lastPrinted>
  <dcterms:created xsi:type="dcterms:W3CDTF">2024-04-23T03:28:00Z</dcterms:created>
  <dcterms:modified xsi:type="dcterms:W3CDTF">2025-07-18T14:38:00Z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